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0ABE" w14:textId="3994FD8B" w:rsidR="002B029B" w:rsidRPr="002B029B" w:rsidRDefault="002B029B" w:rsidP="002B0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14:paraId="24B153B3" w14:textId="28E24640" w:rsidR="00956843" w:rsidRPr="006E00D2" w:rsidRDefault="002B029B" w:rsidP="00E062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«</w:t>
      </w:r>
      <w:r w:rsidR="008C538B">
        <w:rPr>
          <w:rFonts w:ascii="Times New Roman" w:hAnsi="Times New Roman" w:cs="Times New Roman"/>
          <w:b/>
          <w:sz w:val="28"/>
          <w:szCs w:val="28"/>
        </w:rPr>
        <w:t xml:space="preserve">Проведение судебных экспертиз в рамках </w:t>
      </w:r>
      <w:r w:rsidR="00E062AC" w:rsidRPr="00E062AC">
        <w:rPr>
          <w:rFonts w:ascii="Times New Roman" w:hAnsi="Times New Roman" w:cs="Times New Roman"/>
          <w:b/>
          <w:sz w:val="28"/>
          <w:szCs w:val="28"/>
        </w:rPr>
        <w:t>оспаривания решений, действий (бездействий) РСТ Нижегородской области</w:t>
      </w:r>
      <w:r w:rsidR="006E00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41E4CB2D" w14:textId="77777777" w:rsidR="002B029B" w:rsidRDefault="00956843" w:rsidP="002B02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43">
        <w:rPr>
          <w:rFonts w:ascii="Times New Roman" w:hAnsi="Times New Roman" w:cs="Times New Roman"/>
          <w:b/>
          <w:sz w:val="28"/>
          <w:szCs w:val="28"/>
        </w:rPr>
        <w:t xml:space="preserve">Докладчик </w:t>
      </w:r>
      <w:r w:rsidR="0090698A">
        <w:rPr>
          <w:rFonts w:ascii="Times New Roman" w:hAnsi="Times New Roman" w:cs="Times New Roman"/>
          <w:b/>
          <w:sz w:val="28"/>
          <w:szCs w:val="28"/>
        </w:rPr>
        <w:t>–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98A"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РСТ Нижегородской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Гришин Алексей Сергеевич</w:t>
      </w:r>
    </w:p>
    <w:p w14:paraId="0D86E915" w14:textId="77777777" w:rsidR="00867EA8" w:rsidRDefault="00867EA8" w:rsidP="00867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852C1C" w14:textId="77777777" w:rsidR="00606D3C" w:rsidRDefault="00606D3C" w:rsidP="00606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407">
        <w:rPr>
          <w:rFonts w:ascii="Times New Roman" w:hAnsi="Times New Roman" w:cs="Times New Roman"/>
          <w:sz w:val="28"/>
          <w:szCs w:val="28"/>
        </w:rPr>
        <w:t xml:space="preserve">Специфика дел об оспаривании </w:t>
      </w:r>
      <w:r>
        <w:rPr>
          <w:rFonts w:ascii="Times New Roman" w:hAnsi="Times New Roman" w:cs="Times New Roman"/>
          <w:sz w:val="28"/>
          <w:szCs w:val="28"/>
        </w:rPr>
        <w:t xml:space="preserve">решений об установлении тарифов диктует необходимость проведения в рамках таких дел судебных экспертиз. </w:t>
      </w:r>
    </w:p>
    <w:p w14:paraId="7DF9FD5E" w14:textId="77777777" w:rsidR="00606D3C" w:rsidRDefault="00606D3C" w:rsidP="00606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2024-2026 гг. такие экспертизы были проведены в рамках 10 дел из 33 дел данной категории, рассматривавшихся с участием РСТ Нижегородской области. При этом в 4 делах потребовалось проведение повторных судебных экспертиз. Краткая информация по данным делам приведена в таблице:</w:t>
      </w:r>
    </w:p>
    <w:p w14:paraId="75929B59" w14:textId="638E1CD0" w:rsidR="000E4B24" w:rsidRDefault="000E4B24" w:rsidP="005F24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6"/>
        <w:tblW w:w="10768" w:type="dxa"/>
        <w:tblInd w:w="0" w:type="dxa"/>
        <w:tblLook w:val="04A0" w:firstRow="1" w:lastRow="0" w:firstColumn="1" w:lastColumn="0" w:noHBand="0" w:noVBand="1"/>
      </w:tblPr>
      <w:tblGrid>
        <w:gridCol w:w="2972"/>
        <w:gridCol w:w="2859"/>
        <w:gridCol w:w="1169"/>
        <w:gridCol w:w="3768"/>
      </w:tblGrid>
      <w:tr w:rsidR="00024564" w:rsidRPr="00554220" w14:paraId="314D12BD" w14:textId="77777777" w:rsidTr="00024564">
        <w:tc>
          <w:tcPr>
            <w:tcW w:w="2972" w:type="dxa"/>
          </w:tcPr>
          <w:p w14:paraId="02DE671F" w14:textId="77777777" w:rsidR="00024564" w:rsidRPr="00554220" w:rsidRDefault="00024564" w:rsidP="009D1C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Истец</w:t>
            </w:r>
          </w:p>
        </w:tc>
        <w:tc>
          <w:tcPr>
            <w:tcW w:w="2859" w:type="dxa"/>
          </w:tcPr>
          <w:p w14:paraId="2926BB46" w14:textId="77777777" w:rsidR="00024564" w:rsidRPr="00554220" w:rsidRDefault="00024564" w:rsidP="009D1C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спора</w:t>
            </w:r>
          </w:p>
        </w:tc>
        <w:tc>
          <w:tcPr>
            <w:tcW w:w="1169" w:type="dxa"/>
          </w:tcPr>
          <w:p w14:paraId="4DEB29F3" w14:textId="77777777" w:rsidR="00024564" w:rsidRPr="00554220" w:rsidRDefault="00024564" w:rsidP="009D1C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3768" w:type="dxa"/>
          </w:tcPr>
          <w:p w14:paraId="51B51EA0" w14:textId="77777777" w:rsidR="00024564" w:rsidRPr="00554220" w:rsidRDefault="00024564" w:rsidP="009D1C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024564" w14:paraId="57343D22" w14:textId="77777777" w:rsidTr="00024564">
        <w:tc>
          <w:tcPr>
            <w:tcW w:w="2972" w:type="dxa"/>
          </w:tcPr>
          <w:p w14:paraId="74D49CCC" w14:textId="77777777" w:rsidR="00024564" w:rsidRPr="009B0A9B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«ЭнерджиПро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-НН»</w:t>
            </w:r>
          </w:p>
        </w:tc>
        <w:tc>
          <w:tcPr>
            <w:tcW w:w="2859" w:type="dxa"/>
            <w:vMerge w:val="restart"/>
          </w:tcPr>
          <w:p w14:paraId="1B902A88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тепловую энергию</w:t>
            </w:r>
          </w:p>
          <w:p w14:paraId="04BC76F5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D2C366C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3768" w:type="dxa"/>
          </w:tcPr>
          <w:p w14:paraId="3430A786" w14:textId="1CFA94C5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недействующим в части</w:t>
            </w:r>
          </w:p>
        </w:tc>
      </w:tr>
      <w:tr w:rsidR="00024564" w14:paraId="42672208" w14:textId="77777777" w:rsidTr="00024564">
        <w:tc>
          <w:tcPr>
            <w:tcW w:w="2972" w:type="dxa"/>
          </w:tcPr>
          <w:p w14:paraId="0A1A3831" w14:textId="77777777" w:rsidR="00024564" w:rsidRPr="009B0A9B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«ЭнерджиПро-НН»</w:t>
            </w:r>
          </w:p>
        </w:tc>
        <w:tc>
          <w:tcPr>
            <w:tcW w:w="2859" w:type="dxa"/>
            <w:vMerge/>
          </w:tcPr>
          <w:p w14:paraId="2AEA666D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D682708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3768" w:type="dxa"/>
          </w:tcPr>
          <w:p w14:paraId="1FAE4A08" w14:textId="44E84061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AC"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недействующим в части</w:t>
            </w:r>
          </w:p>
        </w:tc>
      </w:tr>
      <w:tr w:rsidR="00024564" w14:paraId="707334F3" w14:textId="77777777" w:rsidTr="00024564">
        <w:tc>
          <w:tcPr>
            <w:tcW w:w="2972" w:type="dxa"/>
          </w:tcPr>
          <w:p w14:paraId="099165DA" w14:textId="77777777" w:rsidR="00024564" w:rsidRPr="009B0A9B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«ЭнерджиПро-НН»</w:t>
            </w:r>
          </w:p>
        </w:tc>
        <w:tc>
          <w:tcPr>
            <w:tcW w:w="2859" w:type="dxa"/>
            <w:vMerge/>
          </w:tcPr>
          <w:p w14:paraId="29FD009D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6A0D4526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768" w:type="dxa"/>
          </w:tcPr>
          <w:p w14:paraId="1A22B2E6" w14:textId="1059178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AC"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недействующим в части</w:t>
            </w:r>
          </w:p>
        </w:tc>
      </w:tr>
      <w:tr w:rsidR="00024564" w14:paraId="4CBEF1AB" w14:textId="77777777" w:rsidTr="00024564">
        <w:tc>
          <w:tcPr>
            <w:tcW w:w="2972" w:type="dxa"/>
          </w:tcPr>
          <w:p w14:paraId="0EC33F0C" w14:textId="498A9301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«ЭнерджиПро-НН»</w:t>
            </w:r>
            <w:r w:rsidR="0041688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859" w:type="dxa"/>
            <w:vMerge/>
          </w:tcPr>
          <w:p w14:paraId="73567112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63CA4D7" w14:textId="77777777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3768" w:type="dxa"/>
          </w:tcPr>
          <w:p w14:paraId="6F8CBC1F" w14:textId="3DE4DF58" w:rsid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AC">
              <w:rPr>
                <w:rFonts w:ascii="Times New Roman" w:hAnsi="Times New Roman" w:cs="Times New Roman"/>
                <w:sz w:val="28"/>
                <w:szCs w:val="28"/>
              </w:rPr>
              <w:t xml:space="preserve">Тарифное решение признано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законным</w:t>
            </w:r>
          </w:p>
        </w:tc>
      </w:tr>
      <w:tr w:rsidR="00024564" w:rsidRPr="00024564" w14:paraId="62388616" w14:textId="77777777" w:rsidTr="00024564">
        <w:tc>
          <w:tcPr>
            <w:tcW w:w="2972" w:type="dxa"/>
          </w:tcPr>
          <w:p w14:paraId="544A0516" w14:textId="444089E6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ООО «ЭнерджиПро-НН»</w:t>
            </w:r>
            <w:r w:rsidR="0063752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859" w:type="dxa"/>
            <w:vMerge w:val="restart"/>
          </w:tcPr>
          <w:p w14:paraId="36B20046" w14:textId="5866464A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оспаривание согла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сованного размера не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компенсируемых убытков от приоста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новления вывода из эксплуатации котельной</w:t>
            </w:r>
          </w:p>
        </w:tc>
        <w:tc>
          <w:tcPr>
            <w:tcW w:w="1169" w:type="dxa"/>
          </w:tcPr>
          <w:p w14:paraId="65C14AC1" w14:textId="77777777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</w:p>
        </w:tc>
        <w:tc>
          <w:tcPr>
            <w:tcW w:w="3768" w:type="dxa"/>
          </w:tcPr>
          <w:p w14:paraId="435DB956" w14:textId="77777777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Размер убытков согласован с учетом повторной экспертизы</w:t>
            </w:r>
          </w:p>
        </w:tc>
      </w:tr>
      <w:tr w:rsidR="00024564" w:rsidRPr="00024564" w14:paraId="1E11C8E2" w14:textId="77777777" w:rsidTr="00024564">
        <w:tc>
          <w:tcPr>
            <w:tcW w:w="2972" w:type="dxa"/>
          </w:tcPr>
          <w:p w14:paraId="2D7CD27C" w14:textId="739207C2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ООО «ЭнерджиПро-НН»</w:t>
            </w:r>
            <w:r w:rsidR="0063752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859" w:type="dxa"/>
            <w:vMerge/>
          </w:tcPr>
          <w:p w14:paraId="28A3A661" w14:textId="77777777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2932AE15" w14:textId="77777777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3768" w:type="dxa"/>
          </w:tcPr>
          <w:p w14:paraId="184D231D" w14:textId="77777777" w:rsidR="00024564" w:rsidRPr="00024564" w:rsidRDefault="00024564" w:rsidP="009D1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564">
              <w:rPr>
                <w:rFonts w:ascii="Times New Roman" w:hAnsi="Times New Roman" w:cs="Times New Roman"/>
                <w:sz w:val="28"/>
                <w:szCs w:val="28"/>
              </w:rPr>
              <w:t>Не вступило в силу</w:t>
            </w:r>
          </w:p>
        </w:tc>
      </w:tr>
      <w:tr w:rsidR="00024564" w14:paraId="4B305E07" w14:textId="77777777" w:rsidTr="00024564">
        <w:tc>
          <w:tcPr>
            <w:tcW w:w="2972" w:type="dxa"/>
          </w:tcPr>
          <w:p w14:paraId="35A4EC7A" w14:textId="77777777" w:rsidR="00024564" w:rsidRPr="009B0A9B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«Нижегородские технологии водопользования»</w:t>
            </w:r>
          </w:p>
        </w:tc>
        <w:tc>
          <w:tcPr>
            <w:tcW w:w="2859" w:type="dxa"/>
          </w:tcPr>
          <w:p w14:paraId="1310DFF6" w14:textId="61D1DB78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транспор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тировку воды</w:t>
            </w:r>
          </w:p>
        </w:tc>
        <w:tc>
          <w:tcPr>
            <w:tcW w:w="1169" w:type="dxa"/>
          </w:tcPr>
          <w:p w14:paraId="096C9977" w14:textId="77777777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768" w:type="dxa"/>
          </w:tcPr>
          <w:p w14:paraId="26482D71" w14:textId="02A25FCF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8F"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законным</w:t>
            </w:r>
          </w:p>
        </w:tc>
      </w:tr>
      <w:tr w:rsidR="00024564" w14:paraId="1597ACCE" w14:textId="77777777" w:rsidTr="00024564">
        <w:tc>
          <w:tcPr>
            <w:tcW w:w="2972" w:type="dxa"/>
          </w:tcPr>
          <w:p w14:paraId="199402B8" w14:textId="77777777" w:rsidR="00024564" w:rsidRPr="009B0A9B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«Немеко Гранд»</w:t>
            </w:r>
          </w:p>
        </w:tc>
        <w:tc>
          <w:tcPr>
            <w:tcW w:w="2859" w:type="dxa"/>
          </w:tcPr>
          <w:p w14:paraId="5E390DF4" w14:textId="4ADD82DA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транспор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тировку сточных вод</w:t>
            </w:r>
          </w:p>
        </w:tc>
        <w:tc>
          <w:tcPr>
            <w:tcW w:w="1169" w:type="dxa"/>
          </w:tcPr>
          <w:p w14:paraId="4DD943EC" w14:textId="77777777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768" w:type="dxa"/>
          </w:tcPr>
          <w:p w14:paraId="230F9F5C" w14:textId="2A422D4A" w:rsidR="00024564" w:rsidRDefault="00024564" w:rsidP="00024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8F"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законным</w:t>
            </w:r>
          </w:p>
        </w:tc>
      </w:tr>
      <w:tr w:rsidR="00024564" w14:paraId="206D3849" w14:textId="77777777" w:rsidTr="00024564">
        <w:tc>
          <w:tcPr>
            <w:tcW w:w="2972" w:type="dxa"/>
          </w:tcPr>
          <w:p w14:paraId="307693D6" w14:textId="77777777" w:rsidR="00024564" w:rsidRDefault="00024564" w:rsidP="007C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«Инженерные сети - Оргстекло»</w:t>
            </w:r>
          </w:p>
        </w:tc>
        <w:tc>
          <w:tcPr>
            <w:tcW w:w="2859" w:type="dxa"/>
          </w:tcPr>
          <w:p w14:paraId="501258E0" w14:textId="2EF1D37E" w:rsidR="00024564" w:rsidRDefault="00024564" w:rsidP="007C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транспор</w:t>
            </w:r>
            <w:r w:rsidR="00770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тировк</w:t>
            </w:r>
            <w:r w:rsidR="006375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1169" w:type="dxa"/>
          </w:tcPr>
          <w:p w14:paraId="6AE864EF" w14:textId="77777777" w:rsidR="00024564" w:rsidRDefault="00024564" w:rsidP="007C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3768" w:type="dxa"/>
          </w:tcPr>
          <w:p w14:paraId="707523AD" w14:textId="47D0465A" w:rsidR="00024564" w:rsidRDefault="00024564" w:rsidP="007C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8F">
              <w:rPr>
                <w:rFonts w:ascii="Times New Roman" w:hAnsi="Times New Roman" w:cs="Times New Roman"/>
                <w:sz w:val="28"/>
                <w:szCs w:val="28"/>
              </w:rPr>
              <w:t>Тарифное решение признано законным</w:t>
            </w:r>
          </w:p>
        </w:tc>
      </w:tr>
      <w:tr w:rsidR="00024564" w14:paraId="2A97E214" w14:textId="77777777" w:rsidTr="00024564">
        <w:tc>
          <w:tcPr>
            <w:tcW w:w="2972" w:type="dxa"/>
          </w:tcPr>
          <w:p w14:paraId="135E86AB" w14:textId="7FCCEC4B" w:rsidR="00024564" w:rsidRDefault="00024564" w:rsidP="00E95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«Приволжская сеть»</w:t>
            </w:r>
            <w:r w:rsidR="0063752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859" w:type="dxa"/>
          </w:tcPr>
          <w:p w14:paraId="2C60FA2E" w14:textId="77777777" w:rsidR="00024564" w:rsidRDefault="00024564" w:rsidP="00E95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услуги по передаче электроэнергии</w:t>
            </w:r>
          </w:p>
        </w:tc>
        <w:tc>
          <w:tcPr>
            <w:tcW w:w="1169" w:type="dxa"/>
          </w:tcPr>
          <w:p w14:paraId="1F6A890F" w14:textId="77777777" w:rsidR="00024564" w:rsidRDefault="00024564" w:rsidP="00E95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768" w:type="dxa"/>
          </w:tcPr>
          <w:p w14:paraId="5518CFD3" w14:textId="1C27CCB4" w:rsidR="00024564" w:rsidRDefault="00024564" w:rsidP="00E95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AC">
              <w:rPr>
                <w:rFonts w:ascii="Times New Roman" w:hAnsi="Times New Roman" w:cs="Times New Roman"/>
                <w:sz w:val="28"/>
                <w:szCs w:val="28"/>
              </w:rPr>
              <w:t xml:space="preserve">Тарифное решение признано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законным</w:t>
            </w:r>
          </w:p>
        </w:tc>
      </w:tr>
    </w:tbl>
    <w:p w14:paraId="22819DA8" w14:textId="5CE575B7" w:rsidR="00A33CEA" w:rsidRPr="0063752D" w:rsidRDefault="0063752D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52D">
        <w:rPr>
          <w:rFonts w:ascii="Times New Roman" w:hAnsi="Times New Roman" w:cs="Times New Roman"/>
          <w:sz w:val="24"/>
          <w:szCs w:val="24"/>
        </w:rPr>
        <w:t>* Судебные дела, в рамках которых потребовалось проведение повторных судебных экспертиз</w:t>
      </w:r>
    </w:p>
    <w:p w14:paraId="18BC0307" w14:textId="77777777" w:rsidR="0063752D" w:rsidRDefault="0063752D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85CE3" w14:textId="6E23642F" w:rsidR="00606D3C" w:rsidRPr="00606D3C" w:rsidRDefault="00606D3C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D3C">
        <w:rPr>
          <w:rFonts w:ascii="Times New Roman" w:hAnsi="Times New Roman" w:cs="Times New Roman"/>
          <w:b/>
          <w:bCs/>
          <w:sz w:val="28"/>
          <w:szCs w:val="28"/>
        </w:rPr>
        <w:t>Назначение экспертизы</w:t>
      </w:r>
    </w:p>
    <w:p w14:paraId="1EA25AF1" w14:textId="18E4416C" w:rsidR="00606D3C" w:rsidRDefault="00606D3C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Экспертиза, как правило, назначается в случаях, когда для рассмотрения дела по существу требуется наличие специальных знаний. Возможно назначение экспертизы как по ходатайству лиц, участвующих в деле, так и по инициативе самого суда.</w:t>
      </w:r>
    </w:p>
    <w:p w14:paraId="4E82A27A" w14:textId="2E65DD45" w:rsidR="00606D3C" w:rsidRDefault="00606D3C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Ходатайство должно быть мотивированным, содержать в себе предложенные к постановке вопросы и кандидатуры экспертов, с подтверждением их опыта, квалификации и согласия на поведения экспертизы с указанной стоимостью</w:t>
      </w:r>
      <w:r w:rsidR="00411543">
        <w:rPr>
          <w:rFonts w:ascii="Times New Roman" w:hAnsi="Times New Roman" w:cs="Times New Roman"/>
          <w:sz w:val="28"/>
          <w:szCs w:val="28"/>
        </w:rPr>
        <w:t xml:space="preserve"> и сроком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63036" w14:textId="14780076" w:rsidR="00A33CEA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Формулирование вопросов имеет существенное значение, поскольку постановка перед экспертами вопросов правового характера может привести к </w:t>
      </w:r>
      <w:r w:rsidR="00606D3C">
        <w:rPr>
          <w:rFonts w:ascii="Times New Roman" w:hAnsi="Times New Roman" w:cs="Times New Roman"/>
          <w:sz w:val="28"/>
          <w:szCs w:val="28"/>
        </w:rPr>
        <w:t>негативным последствиям в дальнейшем.</w:t>
      </w:r>
    </w:p>
    <w:p w14:paraId="25F26D16" w14:textId="37042F34" w:rsidR="00606D3C" w:rsidRDefault="00606D3C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должны иметь образование, соответствующее предмету экспертизы, необходимую квалификацию, желателен опыт проведения аналогичных экспертиз. Не должно иметься обстоятельств, которые могли бы дать повод усомниться в объективности и беспристрастности экспертов.</w:t>
      </w:r>
    </w:p>
    <w:p w14:paraId="05D45F10" w14:textId="6445EDAE" w:rsidR="00A33CEA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606D3C">
        <w:rPr>
          <w:rFonts w:ascii="Times New Roman" w:hAnsi="Times New Roman" w:cs="Times New Roman"/>
          <w:sz w:val="28"/>
          <w:szCs w:val="28"/>
        </w:rPr>
        <w:t xml:space="preserve">практика показывает, что </w:t>
      </w:r>
      <w:r>
        <w:rPr>
          <w:rFonts w:ascii="Times New Roman" w:hAnsi="Times New Roman" w:cs="Times New Roman"/>
          <w:sz w:val="28"/>
          <w:szCs w:val="28"/>
        </w:rPr>
        <w:t>зачастую критерием отбора экспертов является стоимость их услуг.</w:t>
      </w:r>
    </w:p>
    <w:p w14:paraId="3F4F9B51" w14:textId="77777777" w:rsidR="00A33CEA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 назначении экспертизы не может быть обжаловано в части кандидатур экспертов, сформулированных вопросов и целесообразности самой экспертизы.</w:t>
      </w:r>
    </w:p>
    <w:p w14:paraId="18D809BC" w14:textId="5D7C1630" w:rsidR="00411543" w:rsidRPr="00411543" w:rsidRDefault="00411543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543">
        <w:rPr>
          <w:rFonts w:ascii="Times New Roman" w:hAnsi="Times New Roman" w:cs="Times New Roman"/>
          <w:b/>
          <w:bCs/>
          <w:sz w:val="28"/>
          <w:szCs w:val="28"/>
        </w:rPr>
        <w:t>Проведение экспертизы</w:t>
      </w:r>
    </w:p>
    <w:p w14:paraId="5BB4AC09" w14:textId="6488C494" w:rsidR="00411543" w:rsidRDefault="00411543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экспертизы эксперты вправе ставить перед судом вопрос о запросе дополнительных документов.</w:t>
      </w:r>
    </w:p>
    <w:p w14:paraId="4E36F865" w14:textId="07A8F664" w:rsidR="00411543" w:rsidRDefault="00411543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Зачастую, обозначенные сроки проведения экспертизы не соблюдаются. Какие-либо меры воздействия на практике, как правило, к экспертам не применяются.</w:t>
      </w:r>
    </w:p>
    <w:p w14:paraId="66AC244D" w14:textId="385C3C16" w:rsidR="00411543" w:rsidRPr="00411543" w:rsidRDefault="00411543" w:rsidP="004115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Допрос экспертов</w:t>
      </w:r>
    </w:p>
    <w:p w14:paraId="72EBC24A" w14:textId="4408A82C" w:rsidR="00411543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экспертного заключения и ознакомления с ним стороны могут ходатайствовать о вызове экспертов для дачи разъяснений в случае противоречия или неясностей в заключении. Само по себе несогласие с выводами не является достаточным основанием. </w:t>
      </w:r>
      <w:r w:rsidR="00411543">
        <w:rPr>
          <w:rFonts w:ascii="Times New Roman" w:hAnsi="Times New Roman" w:cs="Times New Roman"/>
          <w:sz w:val="28"/>
          <w:szCs w:val="28"/>
        </w:rPr>
        <w:t>В ходатайстве рекомендуется указать на конкретные противоречия в выводах, а также представить предварительный перечень вопросов, которые планируется поставить перед экспертами.</w:t>
      </w:r>
    </w:p>
    <w:p w14:paraId="12067516" w14:textId="0480A130" w:rsidR="00411543" w:rsidRDefault="00A33CEA" w:rsidP="00411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Допрос может проводиться с использованием ВКС, что соответствует принципу процессуальной экономии и минимизации судебных издержек.</w:t>
      </w:r>
      <w:r w:rsidR="00411543" w:rsidRPr="00411543">
        <w:rPr>
          <w:rFonts w:ascii="Times New Roman" w:hAnsi="Times New Roman" w:cs="Times New Roman"/>
          <w:sz w:val="28"/>
          <w:szCs w:val="28"/>
        </w:rPr>
        <w:t xml:space="preserve"> </w:t>
      </w:r>
      <w:r w:rsidR="00411543">
        <w:rPr>
          <w:rFonts w:ascii="Times New Roman" w:hAnsi="Times New Roman" w:cs="Times New Roman"/>
          <w:sz w:val="28"/>
          <w:szCs w:val="28"/>
        </w:rPr>
        <w:t>В отдельных случаях эксперты могут дать пояснения в письменном виде.</w:t>
      </w:r>
    </w:p>
    <w:p w14:paraId="455B8466" w14:textId="22FD93B8" w:rsidR="00A33CEA" w:rsidRDefault="00411543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3CEA">
        <w:rPr>
          <w:rFonts w:ascii="Times New Roman" w:hAnsi="Times New Roman" w:cs="Times New Roman"/>
          <w:sz w:val="28"/>
          <w:szCs w:val="28"/>
        </w:rPr>
        <w:t xml:space="preserve">о результатам допроса экспертами </w:t>
      </w:r>
      <w:r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A33CEA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>едено</w:t>
      </w:r>
      <w:r w:rsidR="00A33CEA">
        <w:rPr>
          <w:rFonts w:ascii="Times New Roman" w:hAnsi="Times New Roman" w:cs="Times New Roman"/>
          <w:sz w:val="28"/>
          <w:szCs w:val="28"/>
        </w:rPr>
        <w:t xml:space="preserve"> уточнение заключения, исправл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A33CEA">
        <w:rPr>
          <w:rFonts w:ascii="Times New Roman" w:hAnsi="Times New Roman" w:cs="Times New Roman"/>
          <w:sz w:val="28"/>
          <w:szCs w:val="28"/>
        </w:rPr>
        <w:t xml:space="preserve"> выявленные явные ошибки.</w:t>
      </w:r>
    </w:p>
    <w:p w14:paraId="496C9DF7" w14:textId="77777777" w:rsidR="00411543" w:rsidRDefault="00411543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допроса</w:t>
      </w:r>
      <w:r w:rsidR="00A33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участвующие в деле,</w:t>
      </w:r>
      <w:r w:rsidR="00A33CEA">
        <w:rPr>
          <w:rFonts w:ascii="Times New Roman" w:hAnsi="Times New Roman" w:cs="Times New Roman"/>
          <w:sz w:val="28"/>
          <w:szCs w:val="28"/>
        </w:rPr>
        <w:t xml:space="preserve"> вправе ходатайствовать о назначении повторной экспертизы в случае наличия неустранимых противоречий в выводах</w:t>
      </w:r>
      <w:r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A33CEA">
        <w:rPr>
          <w:rFonts w:ascii="Times New Roman" w:hAnsi="Times New Roman" w:cs="Times New Roman"/>
          <w:sz w:val="28"/>
          <w:szCs w:val="28"/>
        </w:rPr>
        <w:t>. Также стороны вправе приносить мотивированные возражения</w:t>
      </w:r>
      <w:r>
        <w:rPr>
          <w:rFonts w:ascii="Times New Roman" w:hAnsi="Times New Roman" w:cs="Times New Roman"/>
          <w:sz w:val="28"/>
          <w:szCs w:val="28"/>
        </w:rPr>
        <w:t xml:space="preserve"> на экспертное заключение</w:t>
      </w:r>
      <w:r w:rsidR="00A33C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F4F98" w14:textId="77777777" w:rsidR="00411543" w:rsidRDefault="00411543" w:rsidP="004115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экспертного заключения на судебное решение</w:t>
      </w:r>
    </w:p>
    <w:p w14:paraId="62F30668" w14:textId="0C4392FD" w:rsidR="00A33CEA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требование об отсутствии заранее установленной силы у экспертного заключения и необходимости его оценки в совокупности с иными доказательствами, суды зачастую руководствуются имеющимся экспертным заключением, не подвергая его критической оценке</w:t>
      </w:r>
      <w:r w:rsidR="00A34369">
        <w:rPr>
          <w:rFonts w:ascii="Times New Roman" w:hAnsi="Times New Roman" w:cs="Times New Roman"/>
          <w:sz w:val="28"/>
          <w:szCs w:val="28"/>
        </w:rPr>
        <w:t xml:space="preserve"> и именно на нем основывают свои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36C087" w14:textId="2BD716BD" w:rsidR="00A34369" w:rsidRDefault="00A34369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последние годы судами апелляционной и кассационной инстанций сформирована практика по отмене решений нижестоящих судов, принятых без учета мотивированных возражений лиц, участвующих в деле, против результатов экспертизы. Даже при условии выводов экспертов об экономической необоснованности отдельных статей расходов, учтенных органом регулирования, суды дополнительно оценивают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соответствие данных выводов требованиям законодательство о ценообразовании, сложившейся судебной практики, а также степени влияния на конечный тариф.</w:t>
      </w:r>
    </w:p>
    <w:p w14:paraId="2049BD51" w14:textId="0A9FEB93" w:rsidR="00A33CEA" w:rsidRPr="008D4407" w:rsidRDefault="00A33CEA" w:rsidP="00A3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расходы</w:t>
      </w:r>
      <w:r w:rsidR="00A34369">
        <w:rPr>
          <w:rFonts w:ascii="Times New Roman" w:hAnsi="Times New Roman" w:cs="Times New Roman"/>
          <w:sz w:val="28"/>
          <w:szCs w:val="28"/>
        </w:rPr>
        <w:t xml:space="preserve"> на проведение экспертиз, как правило, относятся на проигравшую сторону, однако в случае проведения повторных экспертиз, а также выявления нарушений при проведении экспертиз, порядок их возмещения определяется судом.</w:t>
      </w:r>
    </w:p>
    <w:p w14:paraId="7C7143D8" w14:textId="070544C8" w:rsidR="0017135F" w:rsidRPr="0017135F" w:rsidRDefault="0017135F" w:rsidP="005F24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35F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проведения судебных экспертиз по делам об оспаривании тарифов</w:t>
      </w:r>
      <w:r w:rsidRPr="001713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36E3D2" w14:textId="50881794" w:rsid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сравнительно в</w:t>
      </w:r>
      <w:r w:rsidRPr="0017135F">
        <w:rPr>
          <w:rFonts w:ascii="Times New Roman" w:hAnsi="Times New Roman" w:cs="Times New Roman"/>
          <w:sz w:val="28"/>
          <w:szCs w:val="28"/>
        </w:rPr>
        <w:t>ысокая стоимость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678C68" w14:textId="595FEB10" w:rsidR="0017135F" w:rsidRP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необходимых экспертных организаций во многих регионах РФ;</w:t>
      </w:r>
    </w:p>
    <w:p w14:paraId="18CE9F52" w14:textId="1CF7813F" w:rsidR="0017135F" w:rsidRP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7135F">
        <w:rPr>
          <w:rFonts w:ascii="Times New Roman" w:hAnsi="Times New Roman" w:cs="Times New Roman"/>
          <w:sz w:val="28"/>
          <w:szCs w:val="28"/>
        </w:rPr>
        <w:t>лительность проведения экспертиз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C2D0D3" w14:textId="348064C4" w:rsidR="0017135F" w:rsidRP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7135F">
        <w:rPr>
          <w:rFonts w:ascii="Times New Roman" w:hAnsi="Times New Roman" w:cs="Times New Roman"/>
          <w:sz w:val="28"/>
          <w:szCs w:val="28"/>
        </w:rPr>
        <w:t xml:space="preserve">ложный комплексный характер экспертиз, требующих </w:t>
      </w:r>
      <w:r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 w:rsidRPr="0017135F">
        <w:rPr>
          <w:rFonts w:ascii="Times New Roman" w:hAnsi="Times New Roman" w:cs="Times New Roman"/>
          <w:sz w:val="28"/>
          <w:szCs w:val="28"/>
        </w:rPr>
        <w:t>знаний в области экономики, бухучета, техники ресурсоснабжения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D205CB" w14:textId="0606232F" w:rsidR="0017135F" w:rsidRP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7135F">
        <w:rPr>
          <w:rFonts w:ascii="Times New Roman" w:hAnsi="Times New Roman" w:cs="Times New Roman"/>
          <w:sz w:val="28"/>
          <w:szCs w:val="28"/>
        </w:rPr>
        <w:t xml:space="preserve">тсутствие у большинства экспертов познаний в области </w:t>
      </w:r>
      <w:r>
        <w:rPr>
          <w:rFonts w:ascii="Times New Roman" w:hAnsi="Times New Roman" w:cs="Times New Roman"/>
          <w:sz w:val="28"/>
          <w:szCs w:val="28"/>
        </w:rPr>
        <w:t>ценообразования;</w:t>
      </w:r>
      <w:r w:rsidRPr="00171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5201B" w14:textId="27F7C980" w:rsidR="0017135F" w:rsidRP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17135F">
        <w:rPr>
          <w:rFonts w:ascii="Times New Roman" w:hAnsi="Times New Roman" w:cs="Times New Roman"/>
          <w:sz w:val="28"/>
          <w:szCs w:val="28"/>
        </w:rPr>
        <w:t>изкое качество экспертиз, приводящее к необходимости дополнительных и повторных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1D59BD" w14:textId="6A0936BB" w:rsid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постановка перед экспертами </w:t>
      </w:r>
      <w:r w:rsidRPr="0017135F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7135F">
        <w:rPr>
          <w:rFonts w:ascii="Times New Roman" w:hAnsi="Times New Roman" w:cs="Times New Roman"/>
          <w:sz w:val="28"/>
          <w:szCs w:val="28"/>
        </w:rPr>
        <w:t>, носящи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35F">
        <w:rPr>
          <w:rFonts w:ascii="Times New Roman" w:hAnsi="Times New Roman" w:cs="Times New Roman"/>
          <w:sz w:val="28"/>
          <w:szCs w:val="28"/>
        </w:rPr>
        <w:t xml:space="preserve"> правовой, а не экономический характер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40B042" w14:textId="05B99FEB" w:rsid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7135F">
        <w:rPr>
          <w:rFonts w:ascii="Times New Roman" w:hAnsi="Times New Roman" w:cs="Times New Roman"/>
          <w:sz w:val="28"/>
          <w:szCs w:val="28"/>
        </w:rPr>
        <w:t>тсутствие научной и нормативной методологии проведения экспертиз тарифов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EB2C93" w14:textId="3BC684D9" w:rsidR="0017135F" w:rsidRDefault="0017135F" w:rsidP="00171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действенного механизма воздействия на недобросовестных экспертов.</w:t>
      </w:r>
    </w:p>
    <w:sectPr w:rsidR="0017135F" w:rsidSect="00925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4D5"/>
    <w:multiLevelType w:val="multilevel"/>
    <w:tmpl w:val="36C6B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AC26F14"/>
    <w:multiLevelType w:val="hybridMultilevel"/>
    <w:tmpl w:val="B3CC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42AA"/>
    <w:multiLevelType w:val="hybridMultilevel"/>
    <w:tmpl w:val="D6F04F8E"/>
    <w:lvl w:ilvl="0" w:tplc="9C12CF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3A358E"/>
    <w:multiLevelType w:val="hybridMultilevel"/>
    <w:tmpl w:val="009CB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CF5"/>
    <w:multiLevelType w:val="hybridMultilevel"/>
    <w:tmpl w:val="2CA40814"/>
    <w:lvl w:ilvl="0" w:tplc="C0807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9388104">
    <w:abstractNumId w:val="1"/>
  </w:num>
  <w:num w:numId="2" w16cid:durableId="1291203619">
    <w:abstractNumId w:val="0"/>
  </w:num>
  <w:num w:numId="3" w16cid:durableId="1503080801">
    <w:abstractNumId w:val="2"/>
  </w:num>
  <w:num w:numId="4" w16cid:durableId="430979663">
    <w:abstractNumId w:val="3"/>
  </w:num>
  <w:num w:numId="5" w16cid:durableId="160630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004666"/>
    <w:rsid w:val="00004910"/>
    <w:rsid w:val="0000517F"/>
    <w:rsid w:val="00005946"/>
    <w:rsid w:val="0000758E"/>
    <w:rsid w:val="000112F9"/>
    <w:rsid w:val="00013617"/>
    <w:rsid w:val="00024564"/>
    <w:rsid w:val="000265F5"/>
    <w:rsid w:val="000305E7"/>
    <w:rsid w:val="00034434"/>
    <w:rsid w:val="00034D03"/>
    <w:rsid w:val="0003521B"/>
    <w:rsid w:val="00035D7C"/>
    <w:rsid w:val="00037D1E"/>
    <w:rsid w:val="000412FC"/>
    <w:rsid w:val="0004204C"/>
    <w:rsid w:val="000459E5"/>
    <w:rsid w:val="00046715"/>
    <w:rsid w:val="000469F1"/>
    <w:rsid w:val="00050A2D"/>
    <w:rsid w:val="0005117A"/>
    <w:rsid w:val="00054E0B"/>
    <w:rsid w:val="0005648D"/>
    <w:rsid w:val="000602E1"/>
    <w:rsid w:val="0006048D"/>
    <w:rsid w:val="00061B3E"/>
    <w:rsid w:val="00064179"/>
    <w:rsid w:val="000667D5"/>
    <w:rsid w:val="00071BB6"/>
    <w:rsid w:val="000800F9"/>
    <w:rsid w:val="00084CC9"/>
    <w:rsid w:val="00086D0A"/>
    <w:rsid w:val="00087E1E"/>
    <w:rsid w:val="00087E45"/>
    <w:rsid w:val="00092EE4"/>
    <w:rsid w:val="00094B4C"/>
    <w:rsid w:val="00094CD9"/>
    <w:rsid w:val="000A23BF"/>
    <w:rsid w:val="000A6C5D"/>
    <w:rsid w:val="000B1503"/>
    <w:rsid w:val="000B33AE"/>
    <w:rsid w:val="000B63C1"/>
    <w:rsid w:val="000B7485"/>
    <w:rsid w:val="000C0090"/>
    <w:rsid w:val="000C226D"/>
    <w:rsid w:val="000C5FD7"/>
    <w:rsid w:val="000C6CAF"/>
    <w:rsid w:val="000C7F59"/>
    <w:rsid w:val="000D04A7"/>
    <w:rsid w:val="000D6099"/>
    <w:rsid w:val="000E45C4"/>
    <w:rsid w:val="000E4B24"/>
    <w:rsid w:val="000E4DFA"/>
    <w:rsid w:val="000F065C"/>
    <w:rsid w:val="000F1EA9"/>
    <w:rsid w:val="000F3E08"/>
    <w:rsid w:val="000F67DB"/>
    <w:rsid w:val="000F79AF"/>
    <w:rsid w:val="00103070"/>
    <w:rsid w:val="00107CB9"/>
    <w:rsid w:val="001121FB"/>
    <w:rsid w:val="001140AF"/>
    <w:rsid w:val="00116AE0"/>
    <w:rsid w:val="00116DF8"/>
    <w:rsid w:val="0012011D"/>
    <w:rsid w:val="00122CC5"/>
    <w:rsid w:val="0013137D"/>
    <w:rsid w:val="00133BDA"/>
    <w:rsid w:val="00134236"/>
    <w:rsid w:val="0013434A"/>
    <w:rsid w:val="00134E99"/>
    <w:rsid w:val="001409F7"/>
    <w:rsid w:val="00141C40"/>
    <w:rsid w:val="00142F68"/>
    <w:rsid w:val="001449FF"/>
    <w:rsid w:val="00145F6A"/>
    <w:rsid w:val="00150F13"/>
    <w:rsid w:val="0015555E"/>
    <w:rsid w:val="00155578"/>
    <w:rsid w:val="00155B0E"/>
    <w:rsid w:val="00162C19"/>
    <w:rsid w:val="001638BE"/>
    <w:rsid w:val="00164E58"/>
    <w:rsid w:val="00164EAC"/>
    <w:rsid w:val="0017135F"/>
    <w:rsid w:val="00173CDD"/>
    <w:rsid w:val="00176FF6"/>
    <w:rsid w:val="00181A1C"/>
    <w:rsid w:val="001840BF"/>
    <w:rsid w:val="001842D0"/>
    <w:rsid w:val="00184FB4"/>
    <w:rsid w:val="001856FC"/>
    <w:rsid w:val="00190562"/>
    <w:rsid w:val="00193443"/>
    <w:rsid w:val="00194FBB"/>
    <w:rsid w:val="001971AA"/>
    <w:rsid w:val="00197878"/>
    <w:rsid w:val="001A06F9"/>
    <w:rsid w:val="001A104D"/>
    <w:rsid w:val="001A61DE"/>
    <w:rsid w:val="001B57A5"/>
    <w:rsid w:val="001B7C30"/>
    <w:rsid w:val="001C3900"/>
    <w:rsid w:val="001C7FDB"/>
    <w:rsid w:val="001D187D"/>
    <w:rsid w:val="001E247F"/>
    <w:rsid w:val="001E2E3A"/>
    <w:rsid w:val="001E5610"/>
    <w:rsid w:val="001E6AD6"/>
    <w:rsid w:val="001F0A7C"/>
    <w:rsid w:val="001F23CF"/>
    <w:rsid w:val="001F3F21"/>
    <w:rsid w:val="001F4751"/>
    <w:rsid w:val="001F5B5F"/>
    <w:rsid w:val="001F6F55"/>
    <w:rsid w:val="001F79E5"/>
    <w:rsid w:val="00202C6C"/>
    <w:rsid w:val="00203957"/>
    <w:rsid w:val="00205214"/>
    <w:rsid w:val="00205B6C"/>
    <w:rsid w:val="00205DE6"/>
    <w:rsid w:val="00213A9D"/>
    <w:rsid w:val="00215279"/>
    <w:rsid w:val="002173CC"/>
    <w:rsid w:val="00220700"/>
    <w:rsid w:val="00225F6D"/>
    <w:rsid w:val="00227D5E"/>
    <w:rsid w:val="00232B24"/>
    <w:rsid w:val="00232E4B"/>
    <w:rsid w:val="00233F32"/>
    <w:rsid w:val="0023452C"/>
    <w:rsid w:val="002379AE"/>
    <w:rsid w:val="00240E04"/>
    <w:rsid w:val="0024193E"/>
    <w:rsid w:val="00247A4E"/>
    <w:rsid w:val="00247DCE"/>
    <w:rsid w:val="00252F92"/>
    <w:rsid w:val="002554CB"/>
    <w:rsid w:val="00261582"/>
    <w:rsid w:val="00263534"/>
    <w:rsid w:val="00264DA0"/>
    <w:rsid w:val="00267EB2"/>
    <w:rsid w:val="002802C8"/>
    <w:rsid w:val="00284E62"/>
    <w:rsid w:val="00285E36"/>
    <w:rsid w:val="0028782A"/>
    <w:rsid w:val="00290137"/>
    <w:rsid w:val="00291DDD"/>
    <w:rsid w:val="0029357F"/>
    <w:rsid w:val="002952F7"/>
    <w:rsid w:val="00295928"/>
    <w:rsid w:val="0029649B"/>
    <w:rsid w:val="002973A3"/>
    <w:rsid w:val="002A121A"/>
    <w:rsid w:val="002A6556"/>
    <w:rsid w:val="002B029B"/>
    <w:rsid w:val="002B0BE6"/>
    <w:rsid w:val="002B2EE5"/>
    <w:rsid w:val="002B44C8"/>
    <w:rsid w:val="002B5E9E"/>
    <w:rsid w:val="002B6521"/>
    <w:rsid w:val="002B6627"/>
    <w:rsid w:val="002B6C7A"/>
    <w:rsid w:val="002B7A7C"/>
    <w:rsid w:val="002B7CA1"/>
    <w:rsid w:val="002C08E5"/>
    <w:rsid w:val="002C4079"/>
    <w:rsid w:val="002C4873"/>
    <w:rsid w:val="002D3A9E"/>
    <w:rsid w:val="002D3DF3"/>
    <w:rsid w:val="002D4187"/>
    <w:rsid w:val="002D54B0"/>
    <w:rsid w:val="002D6B3B"/>
    <w:rsid w:val="002D7F82"/>
    <w:rsid w:val="002E1A88"/>
    <w:rsid w:val="002E2D18"/>
    <w:rsid w:val="002E448E"/>
    <w:rsid w:val="002E5EE1"/>
    <w:rsid w:val="002E7796"/>
    <w:rsid w:val="002F2746"/>
    <w:rsid w:val="002F2CBF"/>
    <w:rsid w:val="002F5AE1"/>
    <w:rsid w:val="002F5D74"/>
    <w:rsid w:val="002F5DDE"/>
    <w:rsid w:val="002F60DA"/>
    <w:rsid w:val="003001F7"/>
    <w:rsid w:val="00303B35"/>
    <w:rsid w:val="0031254D"/>
    <w:rsid w:val="00314A02"/>
    <w:rsid w:val="003175B7"/>
    <w:rsid w:val="003178C5"/>
    <w:rsid w:val="003202BA"/>
    <w:rsid w:val="00322460"/>
    <w:rsid w:val="003234A2"/>
    <w:rsid w:val="00332ED0"/>
    <w:rsid w:val="00340331"/>
    <w:rsid w:val="0034113B"/>
    <w:rsid w:val="00342178"/>
    <w:rsid w:val="0035006E"/>
    <w:rsid w:val="0035210B"/>
    <w:rsid w:val="00354AD8"/>
    <w:rsid w:val="00354D8B"/>
    <w:rsid w:val="0035759A"/>
    <w:rsid w:val="003602F8"/>
    <w:rsid w:val="003622AE"/>
    <w:rsid w:val="003637AD"/>
    <w:rsid w:val="00365E56"/>
    <w:rsid w:val="00366FC9"/>
    <w:rsid w:val="00370031"/>
    <w:rsid w:val="0037151B"/>
    <w:rsid w:val="003716B4"/>
    <w:rsid w:val="00373F07"/>
    <w:rsid w:val="003743AE"/>
    <w:rsid w:val="003777E9"/>
    <w:rsid w:val="00377946"/>
    <w:rsid w:val="0038258A"/>
    <w:rsid w:val="003838D6"/>
    <w:rsid w:val="003840E1"/>
    <w:rsid w:val="00385237"/>
    <w:rsid w:val="00394AD2"/>
    <w:rsid w:val="00394C4B"/>
    <w:rsid w:val="0039641A"/>
    <w:rsid w:val="003976DA"/>
    <w:rsid w:val="003A2D5D"/>
    <w:rsid w:val="003A3652"/>
    <w:rsid w:val="003A773C"/>
    <w:rsid w:val="003B6FD0"/>
    <w:rsid w:val="003C24D6"/>
    <w:rsid w:val="003C33AC"/>
    <w:rsid w:val="003C52A6"/>
    <w:rsid w:val="003C5813"/>
    <w:rsid w:val="003D2ABA"/>
    <w:rsid w:val="003D341E"/>
    <w:rsid w:val="003D5183"/>
    <w:rsid w:val="003D7091"/>
    <w:rsid w:val="003E0A9E"/>
    <w:rsid w:val="003E3AAB"/>
    <w:rsid w:val="003F26FA"/>
    <w:rsid w:val="003F3B62"/>
    <w:rsid w:val="003F3DBC"/>
    <w:rsid w:val="003F3FFD"/>
    <w:rsid w:val="003F7454"/>
    <w:rsid w:val="00403A29"/>
    <w:rsid w:val="00405B88"/>
    <w:rsid w:val="00411543"/>
    <w:rsid w:val="0041353F"/>
    <w:rsid w:val="00415DC9"/>
    <w:rsid w:val="00416880"/>
    <w:rsid w:val="00421EFA"/>
    <w:rsid w:val="00422109"/>
    <w:rsid w:val="00422218"/>
    <w:rsid w:val="00423327"/>
    <w:rsid w:val="00423597"/>
    <w:rsid w:val="00430D5F"/>
    <w:rsid w:val="00432D33"/>
    <w:rsid w:val="00437D92"/>
    <w:rsid w:val="0044007C"/>
    <w:rsid w:val="00440899"/>
    <w:rsid w:val="00440CB1"/>
    <w:rsid w:val="004503AA"/>
    <w:rsid w:val="004568EB"/>
    <w:rsid w:val="00462BB7"/>
    <w:rsid w:val="00463DE4"/>
    <w:rsid w:val="004648C5"/>
    <w:rsid w:val="00466660"/>
    <w:rsid w:val="00466C1E"/>
    <w:rsid w:val="00472149"/>
    <w:rsid w:val="00473EBE"/>
    <w:rsid w:val="0048481D"/>
    <w:rsid w:val="00484D06"/>
    <w:rsid w:val="00486447"/>
    <w:rsid w:val="00491B4C"/>
    <w:rsid w:val="004946EE"/>
    <w:rsid w:val="00494ADF"/>
    <w:rsid w:val="00496E78"/>
    <w:rsid w:val="004A3485"/>
    <w:rsid w:val="004A3E1A"/>
    <w:rsid w:val="004A412F"/>
    <w:rsid w:val="004A4367"/>
    <w:rsid w:val="004A524E"/>
    <w:rsid w:val="004A5ED6"/>
    <w:rsid w:val="004A6286"/>
    <w:rsid w:val="004B1603"/>
    <w:rsid w:val="004B1C7A"/>
    <w:rsid w:val="004B1D7B"/>
    <w:rsid w:val="004C2D30"/>
    <w:rsid w:val="004C58A3"/>
    <w:rsid w:val="004C5EEC"/>
    <w:rsid w:val="004C65D8"/>
    <w:rsid w:val="004C7713"/>
    <w:rsid w:val="004D1F6A"/>
    <w:rsid w:val="004D25F0"/>
    <w:rsid w:val="004D3140"/>
    <w:rsid w:val="004D32FC"/>
    <w:rsid w:val="004D6F68"/>
    <w:rsid w:val="004D7C49"/>
    <w:rsid w:val="004E0BCE"/>
    <w:rsid w:val="004E2140"/>
    <w:rsid w:val="004E4219"/>
    <w:rsid w:val="004F2E23"/>
    <w:rsid w:val="005036D9"/>
    <w:rsid w:val="0050405F"/>
    <w:rsid w:val="005073B2"/>
    <w:rsid w:val="00507EEF"/>
    <w:rsid w:val="00512F42"/>
    <w:rsid w:val="00515D17"/>
    <w:rsid w:val="00520466"/>
    <w:rsid w:val="00522B0A"/>
    <w:rsid w:val="00523876"/>
    <w:rsid w:val="005243D9"/>
    <w:rsid w:val="0053347A"/>
    <w:rsid w:val="0053637F"/>
    <w:rsid w:val="005409BF"/>
    <w:rsid w:val="00541F5A"/>
    <w:rsid w:val="00542831"/>
    <w:rsid w:val="0054580F"/>
    <w:rsid w:val="00547EC9"/>
    <w:rsid w:val="0055039B"/>
    <w:rsid w:val="00550AF9"/>
    <w:rsid w:val="00553E33"/>
    <w:rsid w:val="00554220"/>
    <w:rsid w:val="00556C6B"/>
    <w:rsid w:val="00565444"/>
    <w:rsid w:val="00567510"/>
    <w:rsid w:val="005702FD"/>
    <w:rsid w:val="005707B6"/>
    <w:rsid w:val="005715A4"/>
    <w:rsid w:val="00574DB5"/>
    <w:rsid w:val="0058098E"/>
    <w:rsid w:val="00582C40"/>
    <w:rsid w:val="00595F0B"/>
    <w:rsid w:val="005A1B76"/>
    <w:rsid w:val="005A31BC"/>
    <w:rsid w:val="005A3983"/>
    <w:rsid w:val="005A57F0"/>
    <w:rsid w:val="005A6A7B"/>
    <w:rsid w:val="005A72BD"/>
    <w:rsid w:val="005B3F36"/>
    <w:rsid w:val="005B5875"/>
    <w:rsid w:val="005B746D"/>
    <w:rsid w:val="005C1B72"/>
    <w:rsid w:val="005C3755"/>
    <w:rsid w:val="005C452C"/>
    <w:rsid w:val="005C46C6"/>
    <w:rsid w:val="005C4F06"/>
    <w:rsid w:val="005D4ADF"/>
    <w:rsid w:val="005E0683"/>
    <w:rsid w:val="005E1119"/>
    <w:rsid w:val="005E4B22"/>
    <w:rsid w:val="005E570C"/>
    <w:rsid w:val="005F24E5"/>
    <w:rsid w:val="005F50E5"/>
    <w:rsid w:val="005F617F"/>
    <w:rsid w:val="0060008C"/>
    <w:rsid w:val="00600770"/>
    <w:rsid w:val="00606906"/>
    <w:rsid w:val="00606D3C"/>
    <w:rsid w:val="00607AC7"/>
    <w:rsid w:val="00607E18"/>
    <w:rsid w:val="00611B70"/>
    <w:rsid w:val="00612E0D"/>
    <w:rsid w:val="00612E58"/>
    <w:rsid w:val="00615B26"/>
    <w:rsid w:val="00616AD2"/>
    <w:rsid w:val="00622185"/>
    <w:rsid w:val="00630955"/>
    <w:rsid w:val="0063752D"/>
    <w:rsid w:val="00640F09"/>
    <w:rsid w:val="006444F8"/>
    <w:rsid w:val="00644592"/>
    <w:rsid w:val="00645F72"/>
    <w:rsid w:val="00646254"/>
    <w:rsid w:val="00647BB5"/>
    <w:rsid w:val="006508F8"/>
    <w:rsid w:val="006529FF"/>
    <w:rsid w:val="0065577B"/>
    <w:rsid w:val="00657412"/>
    <w:rsid w:val="00662658"/>
    <w:rsid w:val="00665269"/>
    <w:rsid w:val="00665921"/>
    <w:rsid w:val="00666126"/>
    <w:rsid w:val="006711F3"/>
    <w:rsid w:val="00676117"/>
    <w:rsid w:val="0068059E"/>
    <w:rsid w:val="00681E68"/>
    <w:rsid w:val="00684578"/>
    <w:rsid w:val="00684A33"/>
    <w:rsid w:val="00685871"/>
    <w:rsid w:val="00692246"/>
    <w:rsid w:val="00692F4F"/>
    <w:rsid w:val="006932EC"/>
    <w:rsid w:val="00696774"/>
    <w:rsid w:val="006A26DF"/>
    <w:rsid w:val="006A335F"/>
    <w:rsid w:val="006A6334"/>
    <w:rsid w:val="006A68B3"/>
    <w:rsid w:val="006A6F9A"/>
    <w:rsid w:val="006B284C"/>
    <w:rsid w:val="006B3A5A"/>
    <w:rsid w:val="006B5E2B"/>
    <w:rsid w:val="006B63D4"/>
    <w:rsid w:val="006B7200"/>
    <w:rsid w:val="006C09B0"/>
    <w:rsid w:val="006C2187"/>
    <w:rsid w:val="006C6CBC"/>
    <w:rsid w:val="006C7A9C"/>
    <w:rsid w:val="006D0345"/>
    <w:rsid w:val="006D411A"/>
    <w:rsid w:val="006D4F16"/>
    <w:rsid w:val="006D58CE"/>
    <w:rsid w:val="006E00D2"/>
    <w:rsid w:val="006E065C"/>
    <w:rsid w:val="006E0AD4"/>
    <w:rsid w:val="006E1ED0"/>
    <w:rsid w:val="006E5AFF"/>
    <w:rsid w:val="006E709D"/>
    <w:rsid w:val="006F4118"/>
    <w:rsid w:val="006F4D7E"/>
    <w:rsid w:val="006F5147"/>
    <w:rsid w:val="006F544D"/>
    <w:rsid w:val="006F5539"/>
    <w:rsid w:val="006F60AE"/>
    <w:rsid w:val="00703AD7"/>
    <w:rsid w:val="00704A9F"/>
    <w:rsid w:val="00714534"/>
    <w:rsid w:val="00716306"/>
    <w:rsid w:val="00721F3D"/>
    <w:rsid w:val="00723FDF"/>
    <w:rsid w:val="00727FD6"/>
    <w:rsid w:val="007303AD"/>
    <w:rsid w:val="00731C4A"/>
    <w:rsid w:val="0073217A"/>
    <w:rsid w:val="007337F2"/>
    <w:rsid w:val="00734027"/>
    <w:rsid w:val="0073429F"/>
    <w:rsid w:val="00735708"/>
    <w:rsid w:val="00737FE8"/>
    <w:rsid w:val="007405DD"/>
    <w:rsid w:val="007422CD"/>
    <w:rsid w:val="00745694"/>
    <w:rsid w:val="00746EFE"/>
    <w:rsid w:val="0075179A"/>
    <w:rsid w:val="00753079"/>
    <w:rsid w:val="00767C2E"/>
    <w:rsid w:val="00767CFF"/>
    <w:rsid w:val="00770C99"/>
    <w:rsid w:val="0077139F"/>
    <w:rsid w:val="0077279D"/>
    <w:rsid w:val="00777747"/>
    <w:rsid w:val="007804E9"/>
    <w:rsid w:val="00781272"/>
    <w:rsid w:val="007830E1"/>
    <w:rsid w:val="00783A68"/>
    <w:rsid w:val="00785500"/>
    <w:rsid w:val="0078695D"/>
    <w:rsid w:val="00792D5E"/>
    <w:rsid w:val="00797588"/>
    <w:rsid w:val="007A10A4"/>
    <w:rsid w:val="007A14AB"/>
    <w:rsid w:val="007A15C1"/>
    <w:rsid w:val="007A5849"/>
    <w:rsid w:val="007A5E6F"/>
    <w:rsid w:val="007A5EE1"/>
    <w:rsid w:val="007A73A6"/>
    <w:rsid w:val="007A7AD0"/>
    <w:rsid w:val="007B0CE6"/>
    <w:rsid w:val="007B1CDB"/>
    <w:rsid w:val="007B4CA7"/>
    <w:rsid w:val="007B50A3"/>
    <w:rsid w:val="007B55F5"/>
    <w:rsid w:val="007B6A8C"/>
    <w:rsid w:val="007C1C5C"/>
    <w:rsid w:val="007C4761"/>
    <w:rsid w:val="007C5580"/>
    <w:rsid w:val="007D1DA9"/>
    <w:rsid w:val="007D2AA2"/>
    <w:rsid w:val="007E046B"/>
    <w:rsid w:val="007E04FD"/>
    <w:rsid w:val="007E153F"/>
    <w:rsid w:val="007E1B03"/>
    <w:rsid w:val="007E2EDE"/>
    <w:rsid w:val="007E419E"/>
    <w:rsid w:val="007E564F"/>
    <w:rsid w:val="007F1942"/>
    <w:rsid w:val="007F4D01"/>
    <w:rsid w:val="007F500D"/>
    <w:rsid w:val="007F758D"/>
    <w:rsid w:val="00805D97"/>
    <w:rsid w:val="00806489"/>
    <w:rsid w:val="00807738"/>
    <w:rsid w:val="00811381"/>
    <w:rsid w:val="00821AF3"/>
    <w:rsid w:val="00827F92"/>
    <w:rsid w:val="0083075E"/>
    <w:rsid w:val="00832DAB"/>
    <w:rsid w:val="00832E70"/>
    <w:rsid w:val="0083364A"/>
    <w:rsid w:val="008345B5"/>
    <w:rsid w:val="00836CA4"/>
    <w:rsid w:val="0084089D"/>
    <w:rsid w:val="00840DBE"/>
    <w:rsid w:val="00847609"/>
    <w:rsid w:val="00847DB1"/>
    <w:rsid w:val="0085017C"/>
    <w:rsid w:val="00850C01"/>
    <w:rsid w:val="00852645"/>
    <w:rsid w:val="00853763"/>
    <w:rsid w:val="00854229"/>
    <w:rsid w:val="00855B3B"/>
    <w:rsid w:val="00856BE3"/>
    <w:rsid w:val="0085770D"/>
    <w:rsid w:val="008605C7"/>
    <w:rsid w:val="00862523"/>
    <w:rsid w:val="00867EA8"/>
    <w:rsid w:val="00873705"/>
    <w:rsid w:val="008873E6"/>
    <w:rsid w:val="008875CC"/>
    <w:rsid w:val="008964A3"/>
    <w:rsid w:val="008A0B3F"/>
    <w:rsid w:val="008A566E"/>
    <w:rsid w:val="008A7C42"/>
    <w:rsid w:val="008B1167"/>
    <w:rsid w:val="008B59AE"/>
    <w:rsid w:val="008B6A36"/>
    <w:rsid w:val="008C0EE1"/>
    <w:rsid w:val="008C0EF0"/>
    <w:rsid w:val="008C538B"/>
    <w:rsid w:val="008C771C"/>
    <w:rsid w:val="008C7743"/>
    <w:rsid w:val="008C7FFB"/>
    <w:rsid w:val="008D76A7"/>
    <w:rsid w:val="008E0DF5"/>
    <w:rsid w:val="008E2E24"/>
    <w:rsid w:val="008E7C0D"/>
    <w:rsid w:val="008F2FBF"/>
    <w:rsid w:val="008F3CD9"/>
    <w:rsid w:val="008F464E"/>
    <w:rsid w:val="0090698A"/>
    <w:rsid w:val="00907D43"/>
    <w:rsid w:val="00916710"/>
    <w:rsid w:val="0092596C"/>
    <w:rsid w:val="00925DB7"/>
    <w:rsid w:val="009368F8"/>
    <w:rsid w:val="00940B4A"/>
    <w:rsid w:val="00940C78"/>
    <w:rsid w:val="0094351B"/>
    <w:rsid w:val="00945807"/>
    <w:rsid w:val="009512B4"/>
    <w:rsid w:val="009517B3"/>
    <w:rsid w:val="00952C99"/>
    <w:rsid w:val="009559B1"/>
    <w:rsid w:val="00956843"/>
    <w:rsid w:val="00961037"/>
    <w:rsid w:val="00961304"/>
    <w:rsid w:val="009629AD"/>
    <w:rsid w:val="00964445"/>
    <w:rsid w:val="00964AE1"/>
    <w:rsid w:val="00970F31"/>
    <w:rsid w:val="009715CE"/>
    <w:rsid w:val="00974E60"/>
    <w:rsid w:val="00976399"/>
    <w:rsid w:val="0097737A"/>
    <w:rsid w:val="00980279"/>
    <w:rsid w:val="0098267B"/>
    <w:rsid w:val="009836C4"/>
    <w:rsid w:val="00986FD1"/>
    <w:rsid w:val="00992306"/>
    <w:rsid w:val="0099509A"/>
    <w:rsid w:val="00995D4C"/>
    <w:rsid w:val="0099725A"/>
    <w:rsid w:val="009A02F4"/>
    <w:rsid w:val="009A1CC2"/>
    <w:rsid w:val="009A2A0B"/>
    <w:rsid w:val="009A70FD"/>
    <w:rsid w:val="009A73D6"/>
    <w:rsid w:val="009B0760"/>
    <w:rsid w:val="009B0A9B"/>
    <w:rsid w:val="009B2DD7"/>
    <w:rsid w:val="009B48D0"/>
    <w:rsid w:val="009B6597"/>
    <w:rsid w:val="009B693A"/>
    <w:rsid w:val="009B7267"/>
    <w:rsid w:val="009C0C63"/>
    <w:rsid w:val="009C167E"/>
    <w:rsid w:val="009C1D66"/>
    <w:rsid w:val="009C556F"/>
    <w:rsid w:val="009D42CE"/>
    <w:rsid w:val="009D56AD"/>
    <w:rsid w:val="009D694E"/>
    <w:rsid w:val="009D7005"/>
    <w:rsid w:val="009E042D"/>
    <w:rsid w:val="009E0CBD"/>
    <w:rsid w:val="009E194D"/>
    <w:rsid w:val="009E4045"/>
    <w:rsid w:val="009E5BF8"/>
    <w:rsid w:val="009E659C"/>
    <w:rsid w:val="009E737A"/>
    <w:rsid w:val="009F061F"/>
    <w:rsid w:val="009F3714"/>
    <w:rsid w:val="009F49E8"/>
    <w:rsid w:val="00A02162"/>
    <w:rsid w:val="00A03B30"/>
    <w:rsid w:val="00A05378"/>
    <w:rsid w:val="00A05B29"/>
    <w:rsid w:val="00A05E46"/>
    <w:rsid w:val="00A06F18"/>
    <w:rsid w:val="00A112BA"/>
    <w:rsid w:val="00A1586B"/>
    <w:rsid w:val="00A15FF8"/>
    <w:rsid w:val="00A175BF"/>
    <w:rsid w:val="00A17818"/>
    <w:rsid w:val="00A22AA2"/>
    <w:rsid w:val="00A23723"/>
    <w:rsid w:val="00A27988"/>
    <w:rsid w:val="00A30A16"/>
    <w:rsid w:val="00A33CEA"/>
    <w:rsid w:val="00A34369"/>
    <w:rsid w:val="00A34FED"/>
    <w:rsid w:val="00A370B0"/>
    <w:rsid w:val="00A41354"/>
    <w:rsid w:val="00A4372A"/>
    <w:rsid w:val="00A45614"/>
    <w:rsid w:val="00A55E2B"/>
    <w:rsid w:val="00A62BBD"/>
    <w:rsid w:val="00A72E64"/>
    <w:rsid w:val="00A7503E"/>
    <w:rsid w:val="00A77498"/>
    <w:rsid w:val="00A77EA6"/>
    <w:rsid w:val="00A84803"/>
    <w:rsid w:val="00A9133E"/>
    <w:rsid w:val="00A91E4A"/>
    <w:rsid w:val="00A929F5"/>
    <w:rsid w:val="00AA0EE6"/>
    <w:rsid w:val="00AA0FC1"/>
    <w:rsid w:val="00AA2056"/>
    <w:rsid w:val="00AA39D9"/>
    <w:rsid w:val="00AA50B9"/>
    <w:rsid w:val="00AA6177"/>
    <w:rsid w:val="00AA754C"/>
    <w:rsid w:val="00AA75F1"/>
    <w:rsid w:val="00AA7A6E"/>
    <w:rsid w:val="00AA7E0E"/>
    <w:rsid w:val="00AB451E"/>
    <w:rsid w:val="00AB776F"/>
    <w:rsid w:val="00AC6588"/>
    <w:rsid w:val="00AD1382"/>
    <w:rsid w:val="00AD175C"/>
    <w:rsid w:val="00AD288B"/>
    <w:rsid w:val="00AD3588"/>
    <w:rsid w:val="00AD40A7"/>
    <w:rsid w:val="00AD68C2"/>
    <w:rsid w:val="00AD6DEF"/>
    <w:rsid w:val="00AD7620"/>
    <w:rsid w:val="00AE2428"/>
    <w:rsid w:val="00AE2ED4"/>
    <w:rsid w:val="00AE37C0"/>
    <w:rsid w:val="00AE5E55"/>
    <w:rsid w:val="00AF6036"/>
    <w:rsid w:val="00AF64C0"/>
    <w:rsid w:val="00B01C05"/>
    <w:rsid w:val="00B044C8"/>
    <w:rsid w:val="00B16F07"/>
    <w:rsid w:val="00B20030"/>
    <w:rsid w:val="00B21A6D"/>
    <w:rsid w:val="00B23F4D"/>
    <w:rsid w:val="00B35264"/>
    <w:rsid w:val="00B4544E"/>
    <w:rsid w:val="00B50E1D"/>
    <w:rsid w:val="00B60B44"/>
    <w:rsid w:val="00B6265D"/>
    <w:rsid w:val="00B62C70"/>
    <w:rsid w:val="00B648CC"/>
    <w:rsid w:val="00B64B6B"/>
    <w:rsid w:val="00B7655D"/>
    <w:rsid w:val="00B80FA0"/>
    <w:rsid w:val="00B83E3C"/>
    <w:rsid w:val="00B8466F"/>
    <w:rsid w:val="00B849B1"/>
    <w:rsid w:val="00B87431"/>
    <w:rsid w:val="00B919E1"/>
    <w:rsid w:val="00B91C9A"/>
    <w:rsid w:val="00B9421D"/>
    <w:rsid w:val="00B956DB"/>
    <w:rsid w:val="00BA03ED"/>
    <w:rsid w:val="00BA0AA0"/>
    <w:rsid w:val="00BA4764"/>
    <w:rsid w:val="00BB10BF"/>
    <w:rsid w:val="00BB116D"/>
    <w:rsid w:val="00BB39D0"/>
    <w:rsid w:val="00BC0566"/>
    <w:rsid w:val="00BC5EDC"/>
    <w:rsid w:val="00BD0319"/>
    <w:rsid w:val="00BD48AD"/>
    <w:rsid w:val="00BE0AAA"/>
    <w:rsid w:val="00BE284C"/>
    <w:rsid w:val="00BE3C0D"/>
    <w:rsid w:val="00BE77D1"/>
    <w:rsid w:val="00BE7923"/>
    <w:rsid w:val="00BF36CA"/>
    <w:rsid w:val="00BF5C98"/>
    <w:rsid w:val="00C0065F"/>
    <w:rsid w:val="00C00666"/>
    <w:rsid w:val="00C014CA"/>
    <w:rsid w:val="00C03F16"/>
    <w:rsid w:val="00C06EBC"/>
    <w:rsid w:val="00C07DD9"/>
    <w:rsid w:val="00C12881"/>
    <w:rsid w:val="00C12E9D"/>
    <w:rsid w:val="00C13D33"/>
    <w:rsid w:val="00C13F31"/>
    <w:rsid w:val="00C15EC3"/>
    <w:rsid w:val="00C1666D"/>
    <w:rsid w:val="00C202F9"/>
    <w:rsid w:val="00C24BE4"/>
    <w:rsid w:val="00C25CF3"/>
    <w:rsid w:val="00C2668C"/>
    <w:rsid w:val="00C27569"/>
    <w:rsid w:val="00C350EF"/>
    <w:rsid w:val="00C4029C"/>
    <w:rsid w:val="00C42A6A"/>
    <w:rsid w:val="00C43172"/>
    <w:rsid w:val="00C44ADD"/>
    <w:rsid w:val="00C45137"/>
    <w:rsid w:val="00C47729"/>
    <w:rsid w:val="00C50AE7"/>
    <w:rsid w:val="00C5784C"/>
    <w:rsid w:val="00C61F49"/>
    <w:rsid w:val="00C63B49"/>
    <w:rsid w:val="00C6442E"/>
    <w:rsid w:val="00C6751E"/>
    <w:rsid w:val="00C67B6E"/>
    <w:rsid w:val="00C7339D"/>
    <w:rsid w:val="00C77D6E"/>
    <w:rsid w:val="00C80696"/>
    <w:rsid w:val="00C832EE"/>
    <w:rsid w:val="00C83620"/>
    <w:rsid w:val="00C865FC"/>
    <w:rsid w:val="00C929DF"/>
    <w:rsid w:val="00C97937"/>
    <w:rsid w:val="00CA1407"/>
    <w:rsid w:val="00CA2D3F"/>
    <w:rsid w:val="00CA316B"/>
    <w:rsid w:val="00CA5FF6"/>
    <w:rsid w:val="00CB0BD0"/>
    <w:rsid w:val="00CB25B4"/>
    <w:rsid w:val="00CB345F"/>
    <w:rsid w:val="00CB5F95"/>
    <w:rsid w:val="00CC18CD"/>
    <w:rsid w:val="00CC1AE9"/>
    <w:rsid w:val="00CD14B1"/>
    <w:rsid w:val="00CD4954"/>
    <w:rsid w:val="00CD4B38"/>
    <w:rsid w:val="00CD4EA3"/>
    <w:rsid w:val="00CE4546"/>
    <w:rsid w:val="00CE5A65"/>
    <w:rsid w:val="00CF119E"/>
    <w:rsid w:val="00CF3204"/>
    <w:rsid w:val="00CF3CD4"/>
    <w:rsid w:val="00CF4B48"/>
    <w:rsid w:val="00CF538B"/>
    <w:rsid w:val="00CF55A8"/>
    <w:rsid w:val="00CF766F"/>
    <w:rsid w:val="00D00535"/>
    <w:rsid w:val="00D01713"/>
    <w:rsid w:val="00D04D96"/>
    <w:rsid w:val="00D07E50"/>
    <w:rsid w:val="00D12D38"/>
    <w:rsid w:val="00D1473B"/>
    <w:rsid w:val="00D1593D"/>
    <w:rsid w:val="00D16125"/>
    <w:rsid w:val="00D1618C"/>
    <w:rsid w:val="00D20EE6"/>
    <w:rsid w:val="00D21F71"/>
    <w:rsid w:val="00D22E22"/>
    <w:rsid w:val="00D246AA"/>
    <w:rsid w:val="00D24E8D"/>
    <w:rsid w:val="00D346B1"/>
    <w:rsid w:val="00D355F0"/>
    <w:rsid w:val="00D3742B"/>
    <w:rsid w:val="00D403C0"/>
    <w:rsid w:val="00D404F8"/>
    <w:rsid w:val="00D40AF6"/>
    <w:rsid w:val="00D40CDA"/>
    <w:rsid w:val="00D4216F"/>
    <w:rsid w:val="00D43029"/>
    <w:rsid w:val="00D4532A"/>
    <w:rsid w:val="00D45C67"/>
    <w:rsid w:val="00D47D04"/>
    <w:rsid w:val="00D47D52"/>
    <w:rsid w:val="00D53346"/>
    <w:rsid w:val="00D546A8"/>
    <w:rsid w:val="00D557E2"/>
    <w:rsid w:val="00D604DD"/>
    <w:rsid w:val="00D6093C"/>
    <w:rsid w:val="00D6524D"/>
    <w:rsid w:val="00D65A04"/>
    <w:rsid w:val="00D65FFC"/>
    <w:rsid w:val="00D70E84"/>
    <w:rsid w:val="00D7398E"/>
    <w:rsid w:val="00D76F58"/>
    <w:rsid w:val="00D81133"/>
    <w:rsid w:val="00D81197"/>
    <w:rsid w:val="00D82F5A"/>
    <w:rsid w:val="00D83593"/>
    <w:rsid w:val="00D86569"/>
    <w:rsid w:val="00D95D9F"/>
    <w:rsid w:val="00D975BE"/>
    <w:rsid w:val="00DA0538"/>
    <w:rsid w:val="00DA0C7A"/>
    <w:rsid w:val="00DA4B5E"/>
    <w:rsid w:val="00DA6CEB"/>
    <w:rsid w:val="00DA6ED6"/>
    <w:rsid w:val="00DA700F"/>
    <w:rsid w:val="00DB5992"/>
    <w:rsid w:val="00DB5D52"/>
    <w:rsid w:val="00DC0460"/>
    <w:rsid w:val="00DC19BF"/>
    <w:rsid w:val="00DC1B1D"/>
    <w:rsid w:val="00DC4A72"/>
    <w:rsid w:val="00DD42A5"/>
    <w:rsid w:val="00DD502F"/>
    <w:rsid w:val="00DD7307"/>
    <w:rsid w:val="00DD7360"/>
    <w:rsid w:val="00DE17B6"/>
    <w:rsid w:val="00DE5627"/>
    <w:rsid w:val="00DE727C"/>
    <w:rsid w:val="00DF27B4"/>
    <w:rsid w:val="00DF5209"/>
    <w:rsid w:val="00DF68F5"/>
    <w:rsid w:val="00DF7EB1"/>
    <w:rsid w:val="00E008F7"/>
    <w:rsid w:val="00E02D45"/>
    <w:rsid w:val="00E037EA"/>
    <w:rsid w:val="00E062AC"/>
    <w:rsid w:val="00E079F8"/>
    <w:rsid w:val="00E21740"/>
    <w:rsid w:val="00E2191F"/>
    <w:rsid w:val="00E21E86"/>
    <w:rsid w:val="00E24232"/>
    <w:rsid w:val="00E25EE3"/>
    <w:rsid w:val="00E260B8"/>
    <w:rsid w:val="00E320B7"/>
    <w:rsid w:val="00E322B3"/>
    <w:rsid w:val="00E330FA"/>
    <w:rsid w:val="00E331A3"/>
    <w:rsid w:val="00E3560E"/>
    <w:rsid w:val="00E35BB6"/>
    <w:rsid w:val="00E3677A"/>
    <w:rsid w:val="00E37437"/>
    <w:rsid w:val="00E41D87"/>
    <w:rsid w:val="00E41F2F"/>
    <w:rsid w:val="00E42830"/>
    <w:rsid w:val="00E47354"/>
    <w:rsid w:val="00E47885"/>
    <w:rsid w:val="00E50250"/>
    <w:rsid w:val="00E510D5"/>
    <w:rsid w:val="00E51BC8"/>
    <w:rsid w:val="00E51C38"/>
    <w:rsid w:val="00E52081"/>
    <w:rsid w:val="00E5363A"/>
    <w:rsid w:val="00E543FF"/>
    <w:rsid w:val="00E61006"/>
    <w:rsid w:val="00E61D7F"/>
    <w:rsid w:val="00E620FE"/>
    <w:rsid w:val="00E62A68"/>
    <w:rsid w:val="00E64B8E"/>
    <w:rsid w:val="00E65A38"/>
    <w:rsid w:val="00E65ABE"/>
    <w:rsid w:val="00E70C19"/>
    <w:rsid w:val="00E8006E"/>
    <w:rsid w:val="00E86408"/>
    <w:rsid w:val="00E8719D"/>
    <w:rsid w:val="00E90839"/>
    <w:rsid w:val="00E91085"/>
    <w:rsid w:val="00E93254"/>
    <w:rsid w:val="00E938AF"/>
    <w:rsid w:val="00E96444"/>
    <w:rsid w:val="00E97165"/>
    <w:rsid w:val="00EA5225"/>
    <w:rsid w:val="00EA60B4"/>
    <w:rsid w:val="00EB0610"/>
    <w:rsid w:val="00EB248E"/>
    <w:rsid w:val="00EB25BA"/>
    <w:rsid w:val="00EB4D8B"/>
    <w:rsid w:val="00EB59B9"/>
    <w:rsid w:val="00EB7BE8"/>
    <w:rsid w:val="00EC2414"/>
    <w:rsid w:val="00EC3EA4"/>
    <w:rsid w:val="00EC6827"/>
    <w:rsid w:val="00ED01FB"/>
    <w:rsid w:val="00ED1706"/>
    <w:rsid w:val="00EE3932"/>
    <w:rsid w:val="00EE559B"/>
    <w:rsid w:val="00EE6A0A"/>
    <w:rsid w:val="00EF17C8"/>
    <w:rsid w:val="00EF1FC9"/>
    <w:rsid w:val="00EF2C2C"/>
    <w:rsid w:val="00EF50F3"/>
    <w:rsid w:val="00EF63C7"/>
    <w:rsid w:val="00EF6C50"/>
    <w:rsid w:val="00EF7E5A"/>
    <w:rsid w:val="00F01476"/>
    <w:rsid w:val="00F0157B"/>
    <w:rsid w:val="00F027AA"/>
    <w:rsid w:val="00F02A24"/>
    <w:rsid w:val="00F12AB0"/>
    <w:rsid w:val="00F15FEE"/>
    <w:rsid w:val="00F17C40"/>
    <w:rsid w:val="00F20903"/>
    <w:rsid w:val="00F2134D"/>
    <w:rsid w:val="00F216E9"/>
    <w:rsid w:val="00F2256A"/>
    <w:rsid w:val="00F26EA3"/>
    <w:rsid w:val="00F27FCD"/>
    <w:rsid w:val="00F30B33"/>
    <w:rsid w:val="00F30D34"/>
    <w:rsid w:val="00F313E1"/>
    <w:rsid w:val="00F31A1A"/>
    <w:rsid w:val="00F31D41"/>
    <w:rsid w:val="00F4056A"/>
    <w:rsid w:val="00F4572E"/>
    <w:rsid w:val="00F45B16"/>
    <w:rsid w:val="00F46263"/>
    <w:rsid w:val="00F4794E"/>
    <w:rsid w:val="00F505A9"/>
    <w:rsid w:val="00F52929"/>
    <w:rsid w:val="00F54BA8"/>
    <w:rsid w:val="00F55024"/>
    <w:rsid w:val="00F5588A"/>
    <w:rsid w:val="00F6166B"/>
    <w:rsid w:val="00F61704"/>
    <w:rsid w:val="00F632C2"/>
    <w:rsid w:val="00F65160"/>
    <w:rsid w:val="00F6550C"/>
    <w:rsid w:val="00F66782"/>
    <w:rsid w:val="00F72575"/>
    <w:rsid w:val="00F74D8B"/>
    <w:rsid w:val="00F75CE2"/>
    <w:rsid w:val="00F77679"/>
    <w:rsid w:val="00F80A19"/>
    <w:rsid w:val="00F841BF"/>
    <w:rsid w:val="00F85B91"/>
    <w:rsid w:val="00F8721C"/>
    <w:rsid w:val="00F900A0"/>
    <w:rsid w:val="00F908EE"/>
    <w:rsid w:val="00F91A16"/>
    <w:rsid w:val="00F91D76"/>
    <w:rsid w:val="00F923BB"/>
    <w:rsid w:val="00FA0F1C"/>
    <w:rsid w:val="00FA5830"/>
    <w:rsid w:val="00FA59A4"/>
    <w:rsid w:val="00FB01C3"/>
    <w:rsid w:val="00FB26F6"/>
    <w:rsid w:val="00FB2E82"/>
    <w:rsid w:val="00FB4084"/>
    <w:rsid w:val="00FB40FF"/>
    <w:rsid w:val="00FC1C8D"/>
    <w:rsid w:val="00FC2581"/>
    <w:rsid w:val="00FC2846"/>
    <w:rsid w:val="00FC4A0F"/>
    <w:rsid w:val="00FC57EF"/>
    <w:rsid w:val="00FD0159"/>
    <w:rsid w:val="00FD0435"/>
    <w:rsid w:val="00FD1E11"/>
    <w:rsid w:val="00FD7B70"/>
    <w:rsid w:val="00FE2651"/>
    <w:rsid w:val="00FE389D"/>
    <w:rsid w:val="00FE3E3C"/>
    <w:rsid w:val="00FE4760"/>
    <w:rsid w:val="00FE754B"/>
    <w:rsid w:val="00FF279D"/>
    <w:rsid w:val="00FF34BE"/>
    <w:rsid w:val="00FF388A"/>
    <w:rsid w:val="00FF4011"/>
    <w:rsid w:val="00FF48DA"/>
    <w:rsid w:val="00FF5B68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A04E"/>
  <w15:docId w15:val="{5EB4207D-6DE9-4049-A643-35A02B2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C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4B6B"/>
    <w:pPr>
      <w:ind w:left="720"/>
      <w:contextualSpacing/>
    </w:pPr>
  </w:style>
  <w:style w:type="table" w:styleId="a6">
    <w:name w:val="Table Grid"/>
    <w:basedOn w:val="a1"/>
    <w:uiPriority w:val="59"/>
    <w:rsid w:val="001856F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80F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7A9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DA90-3DBC-44C8-8351-6B140692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 Алексей Сергеевич</dc:creator>
  <cp:keywords/>
  <dc:description/>
  <cp:lastModifiedBy>Гришин Алексей Сергеевич</cp:lastModifiedBy>
  <cp:revision>13</cp:revision>
  <cp:lastPrinted>2025-08-25T06:42:00Z</cp:lastPrinted>
  <dcterms:created xsi:type="dcterms:W3CDTF">2026-02-24T13:02:00Z</dcterms:created>
  <dcterms:modified xsi:type="dcterms:W3CDTF">2026-02-25T10:13:00Z</dcterms:modified>
</cp:coreProperties>
</file>