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66" w:rsidRPr="00C30F66" w:rsidRDefault="00C30F66" w:rsidP="00C30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F66">
        <w:rPr>
          <w:rFonts w:ascii="Times New Roman" w:hAnsi="Times New Roman" w:cs="Times New Roman"/>
          <w:sz w:val="28"/>
          <w:szCs w:val="28"/>
        </w:rPr>
        <w:t>Сводка предложений</w:t>
      </w:r>
    </w:p>
    <w:p w:rsidR="00C30F66" w:rsidRDefault="00C30F66" w:rsidP="00C30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C6B4A">
        <w:rPr>
          <w:rFonts w:ascii="Times New Roman" w:hAnsi="Times New Roman" w:cs="Times New Roman"/>
          <w:sz w:val="28"/>
          <w:szCs w:val="28"/>
        </w:rPr>
        <w:t>общественного обсуждения</w:t>
      </w:r>
      <w:r w:rsidRPr="00C30F6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C6B4A">
        <w:rPr>
          <w:rFonts w:ascii="Times New Roman" w:hAnsi="Times New Roman" w:cs="Times New Roman"/>
          <w:sz w:val="28"/>
          <w:szCs w:val="28"/>
        </w:rPr>
        <w:t>а</w:t>
      </w:r>
      <w:r w:rsidRPr="00C30F66">
        <w:rPr>
          <w:rFonts w:ascii="Times New Roman" w:hAnsi="Times New Roman" w:cs="Times New Roman"/>
          <w:sz w:val="28"/>
          <w:szCs w:val="28"/>
        </w:rPr>
        <w:t xml:space="preserve"> соглашения об условиях осуществления регулируемой деятельности по оказанию услуг по передаче электрической энергии на 2025-2029 </w:t>
      </w:r>
      <w:proofErr w:type="spellStart"/>
      <w:r w:rsidRPr="00C30F6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C30F66">
        <w:rPr>
          <w:rFonts w:ascii="Times New Roman" w:hAnsi="Times New Roman" w:cs="Times New Roman"/>
          <w:sz w:val="28"/>
          <w:szCs w:val="28"/>
        </w:rPr>
        <w:t>.</w:t>
      </w:r>
    </w:p>
    <w:p w:rsidR="003C6B4A" w:rsidRDefault="003C6B4A" w:rsidP="00C30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516A" w:rsidRDefault="003C6B4A" w:rsidP="003C6B4A">
      <w:pPr>
        <w:spacing w:after="0" w:line="240" w:lineRule="auto"/>
        <w:rPr>
          <w:rFonts w:ascii="Times New Roman" w:hAnsi="Times New Roman" w:cs="Times New Roman"/>
        </w:rPr>
      </w:pPr>
      <w:r w:rsidRPr="003C6B4A">
        <w:rPr>
          <w:rFonts w:ascii="Times New Roman" w:hAnsi="Times New Roman" w:cs="Times New Roman"/>
        </w:rPr>
        <w:t>Дата проведения общественного обсуждения: 29.05.2024 – 19.06.2024</w:t>
      </w:r>
      <w:r w:rsidR="005C2F32">
        <w:rPr>
          <w:rFonts w:ascii="Times New Roman" w:hAnsi="Times New Roman" w:cs="Times New Roman"/>
        </w:rPr>
        <w:t>.</w:t>
      </w:r>
    </w:p>
    <w:p w:rsidR="00BD516A" w:rsidRDefault="00BD516A" w:rsidP="00BD516A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985"/>
        <w:gridCol w:w="992"/>
        <w:gridCol w:w="3118"/>
      </w:tblGrid>
      <w:tr w:rsidR="003B02B6" w:rsidTr="003B02B6">
        <w:tc>
          <w:tcPr>
            <w:tcW w:w="568" w:type="dxa"/>
          </w:tcPr>
          <w:p w:rsidR="00BD516A" w:rsidRDefault="00BD516A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0" w:type="dxa"/>
          </w:tcPr>
          <w:p w:rsidR="00BD516A" w:rsidRDefault="00BD516A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обсуждения</w:t>
            </w:r>
          </w:p>
        </w:tc>
        <w:tc>
          <w:tcPr>
            <w:tcW w:w="1985" w:type="dxa"/>
          </w:tcPr>
          <w:p w:rsidR="00BD516A" w:rsidRDefault="00BD516A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  <w:r w:rsidR="0068658A">
              <w:rPr>
                <w:rFonts w:ascii="Times New Roman" w:hAnsi="Times New Roman" w:cs="Times New Roman"/>
              </w:rPr>
              <w:t>/</w:t>
            </w:r>
            <w:r w:rsidR="003B02B6">
              <w:rPr>
                <w:rFonts w:ascii="Times New Roman" w:hAnsi="Times New Roman" w:cs="Times New Roman"/>
              </w:rPr>
              <w:t xml:space="preserve"> </w:t>
            </w:r>
            <w:r w:rsidR="0068658A">
              <w:rPr>
                <w:rFonts w:ascii="Times New Roman" w:hAnsi="Times New Roman" w:cs="Times New Roman"/>
              </w:rPr>
              <w:t>замечание</w:t>
            </w:r>
            <w:r>
              <w:rPr>
                <w:rFonts w:ascii="Times New Roman" w:hAnsi="Times New Roman" w:cs="Times New Roman"/>
              </w:rPr>
              <w:t xml:space="preserve"> участника обсуждения</w:t>
            </w:r>
          </w:p>
        </w:tc>
        <w:tc>
          <w:tcPr>
            <w:tcW w:w="992" w:type="dxa"/>
          </w:tcPr>
          <w:p w:rsidR="00BD516A" w:rsidRDefault="00BD516A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рассмотрения</w:t>
            </w:r>
          </w:p>
        </w:tc>
        <w:tc>
          <w:tcPr>
            <w:tcW w:w="3118" w:type="dxa"/>
          </w:tcPr>
          <w:p w:rsidR="00BD516A" w:rsidRDefault="00973748" w:rsidP="0097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Комментарии</w:t>
            </w:r>
            <w:r w:rsidR="00BD516A">
              <w:rPr>
                <w:rFonts w:ascii="Times New Roman" w:hAnsi="Times New Roman" w:cs="Times New Roman"/>
              </w:rPr>
              <w:t xml:space="preserve"> органа исполнительной власти субъекта РФ в области государственного регулирования тарифов</w:t>
            </w:r>
          </w:p>
        </w:tc>
      </w:tr>
      <w:tr w:rsidR="003B02B6" w:rsidTr="003B02B6">
        <w:tc>
          <w:tcPr>
            <w:tcW w:w="568" w:type="dxa"/>
          </w:tcPr>
          <w:p w:rsidR="005C2F32" w:rsidRDefault="005C2F32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5C2F32" w:rsidRDefault="005C2F32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«Свет»</w:t>
            </w:r>
          </w:p>
        </w:tc>
        <w:tc>
          <w:tcPr>
            <w:tcW w:w="1985" w:type="dxa"/>
          </w:tcPr>
          <w:p w:rsidR="005C2F32" w:rsidRDefault="0068658A" w:rsidP="003B02B6">
            <w:pPr>
              <w:jc w:val="both"/>
              <w:rPr>
                <w:rFonts w:ascii="Times New Roman" w:hAnsi="Times New Roman" w:cs="Times New Roman"/>
              </w:rPr>
            </w:pPr>
            <w:r w:rsidRPr="0068658A">
              <w:rPr>
                <w:rFonts w:ascii="Times New Roman" w:hAnsi="Times New Roman" w:cs="Times New Roman"/>
              </w:rPr>
              <w:t xml:space="preserve">В Проекте не указаны </w:t>
            </w:r>
            <w:r w:rsidRPr="0068658A">
              <w:rPr>
                <w:rFonts w:ascii="Times New Roman" w:hAnsi="Times New Roman" w:cs="Times New Roman"/>
              </w:rPr>
              <w:t>плановы</w:t>
            </w:r>
            <w:r w:rsidRPr="0068658A">
              <w:rPr>
                <w:rFonts w:ascii="Times New Roman" w:hAnsi="Times New Roman" w:cs="Times New Roman"/>
              </w:rPr>
              <w:t>е</w:t>
            </w:r>
            <w:r w:rsidRPr="0068658A">
              <w:rPr>
                <w:rFonts w:ascii="Times New Roman" w:hAnsi="Times New Roman" w:cs="Times New Roman"/>
              </w:rPr>
              <w:t xml:space="preserve"> значени</w:t>
            </w:r>
            <w:r w:rsidRPr="0068658A">
              <w:rPr>
                <w:rFonts w:ascii="Times New Roman" w:hAnsi="Times New Roman" w:cs="Times New Roman"/>
              </w:rPr>
              <w:t>я</w:t>
            </w:r>
            <w:r w:rsidRPr="0068658A">
              <w:rPr>
                <w:rFonts w:ascii="Times New Roman" w:hAnsi="Times New Roman" w:cs="Times New Roman"/>
              </w:rPr>
              <w:t xml:space="preserve"> уровня потерь электрической энергии и показателей надёжности и качества</w:t>
            </w:r>
            <w:r w:rsidRPr="0068658A">
              <w:rPr>
                <w:rFonts w:ascii="Times New Roman" w:hAnsi="Times New Roman" w:cs="Times New Roman"/>
              </w:rPr>
              <w:t xml:space="preserve"> </w:t>
            </w:r>
            <w:r w:rsidRPr="0068658A">
              <w:rPr>
                <w:rFonts w:ascii="Times New Roman" w:hAnsi="Times New Roman" w:cs="Times New Roman"/>
              </w:rPr>
              <w:t>на 2028-2029 год</w:t>
            </w:r>
            <w:r w:rsidRPr="0068658A">
              <w:rPr>
                <w:rFonts w:ascii="Times New Roman" w:hAnsi="Times New Roman" w:cs="Times New Roman"/>
              </w:rPr>
              <w:t>ы</w:t>
            </w:r>
            <w:r w:rsidRPr="0068658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</w:tcPr>
          <w:p w:rsidR="005C2F32" w:rsidRDefault="005C2F32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  <w:r w:rsidR="006865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5C2F32" w:rsidRPr="0068658A" w:rsidRDefault="003B02B6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</w:t>
            </w:r>
            <w:r w:rsidR="0068658A" w:rsidRPr="0068658A">
              <w:rPr>
                <w:rFonts w:ascii="Times New Roman" w:hAnsi="Times New Roman" w:cs="Times New Roman"/>
              </w:rPr>
              <w:t xml:space="preserve">начение уровня потерь в электрических </w:t>
            </w:r>
            <w:proofErr w:type="gramStart"/>
            <w:r w:rsidR="0068658A" w:rsidRPr="0068658A">
              <w:rPr>
                <w:rFonts w:ascii="Times New Roman" w:hAnsi="Times New Roman" w:cs="Times New Roman"/>
              </w:rPr>
              <w:t>сетях</w:t>
            </w:r>
            <w:proofErr w:type="gramEnd"/>
            <w:r w:rsidR="0068658A" w:rsidRPr="006865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учтено н</w:t>
            </w:r>
            <w:r w:rsidRPr="0068658A">
              <w:rPr>
                <w:rFonts w:ascii="Times New Roman" w:hAnsi="Times New Roman" w:cs="Times New Roman"/>
              </w:rPr>
              <w:t>а 202</w:t>
            </w:r>
            <w:r>
              <w:rPr>
                <w:rFonts w:ascii="Times New Roman" w:hAnsi="Times New Roman" w:cs="Times New Roman"/>
              </w:rPr>
              <w:t>8</w:t>
            </w:r>
            <w:r w:rsidRPr="0068658A">
              <w:rPr>
                <w:rFonts w:ascii="Times New Roman" w:hAnsi="Times New Roman" w:cs="Times New Roman"/>
              </w:rPr>
              <w:t xml:space="preserve">-2029 гг. </w:t>
            </w:r>
            <w:r w:rsidRPr="003B02B6">
              <w:rPr>
                <w:rFonts w:ascii="Times New Roman" w:hAnsi="Times New Roman" w:cs="Times New Roman"/>
              </w:rPr>
              <w:t>в соответствии с решением РСТ Нижегородской области от 30.11.2022 № 51/5</w:t>
            </w:r>
            <w:r w:rsidRPr="003B02B6">
              <w:rPr>
                <w:rFonts w:ascii="Times New Roman" w:hAnsi="Times New Roman" w:cs="Times New Roman"/>
              </w:rPr>
              <w:t xml:space="preserve"> и </w:t>
            </w:r>
            <w:r w:rsidR="0068658A" w:rsidRPr="0068658A">
              <w:rPr>
                <w:rFonts w:ascii="Times New Roman" w:hAnsi="Times New Roman" w:cs="Times New Roman"/>
              </w:rPr>
              <w:t>может быть пересмотрено в соответствии с пунктом 40(1) Основ ценообразования</w:t>
            </w:r>
            <w:r w:rsidR="0068658A" w:rsidRPr="0068658A">
              <w:rPr>
                <w:rFonts w:ascii="Times New Roman" w:hAnsi="Times New Roman" w:cs="Times New Roman"/>
              </w:rPr>
              <w:t>.</w:t>
            </w:r>
          </w:p>
          <w:p w:rsidR="0068658A" w:rsidRPr="0068658A" w:rsidRDefault="0068658A" w:rsidP="003B02B6">
            <w:pPr>
              <w:jc w:val="both"/>
              <w:rPr>
                <w:rFonts w:ascii="Times New Roman" w:hAnsi="Times New Roman" w:cs="Times New Roman"/>
              </w:rPr>
            </w:pPr>
          </w:p>
          <w:p w:rsidR="0068658A" w:rsidRDefault="003B02B6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8658A" w:rsidRPr="0068658A">
              <w:rPr>
                <w:rFonts w:ascii="Times New Roman" w:hAnsi="Times New Roman" w:cs="Times New Roman"/>
              </w:rPr>
              <w:t xml:space="preserve">лановые значения показателей надежности и качества оказываемых услуг на 2028-2029 гг. определены в соответствии с Приказом Минэнерго России от 29.11.2016 № 1256 «Об утверждении Методических указаний по расчету уровня надежности и качества поставляемых товаров и оказываемых услуг </w:t>
            </w:r>
            <w:r>
              <w:rPr>
                <w:rFonts w:ascii="Times New Roman" w:hAnsi="Times New Roman" w:cs="Times New Roman"/>
              </w:rPr>
              <w:t>…»</w:t>
            </w:r>
            <w:r w:rsidR="0068658A" w:rsidRPr="0068658A">
              <w:rPr>
                <w:rFonts w:ascii="Times New Roman" w:hAnsi="Times New Roman" w:cs="Times New Roman"/>
              </w:rPr>
              <w:t xml:space="preserve"> и могут быть пересмотрены в соответствии с </w:t>
            </w:r>
            <w:r>
              <w:rPr>
                <w:rFonts w:ascii="Times New Roman" w:hAnsi="Times New Roman" w:cs="Times New Roman"/>
              </w:rPr>
              <w:t>пунктом 8 Основ ценообразования.</w:t>
            </w:r>
          </w:p>
        </w:tc>
      </w:tr>
      <w:tr w:rsidR="003B02B6" w:rsidTr="003B02B6">
        <w:tc>
          <w:tcPr>
            <w:tcW w:w="568" w:type="dxa"/>
          </w:tcPr>
          <w:p w:rsidR="00B659E0" w:rsidRDefault="00B659E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659E0" w:rsidRDefault="00B659E0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 </w:t>
            </w:r>
            <w:proofErr w:type="gramStart"/>
            <w:r>
              <w:rPr>
                <w:rFonts w:ascii="Times New Roman" w:hAnsi="Times New Roman" w:cs="Times New Roman"/>
              </w:rPr>
              <w:t>внутренней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региональной и муниципальной политики Нижегородской области</w:t>
            </w:r>
          </w:p>
        </w:tc>
        <w:tc>
          <w:tcPr>
            <w:tcW w:w="1985" w:type="dxa"/>
          </w:tcPr>
          <w:p w:rsidR="00B659E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замечаний нет.</w:t>
            </w:r>
          </w:p>
        </w:tc>
        <w:tc>
          <w:tcPr>
            <w:tcW w:w="992" w:type="dxa"/>
          </w:tcPr>
          <w:p w:rsidR="00B659E0" w:rsidRDefault="00B659E0" w:rsidP="009C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659E0" w:rsidRDefault="00B659E0" w:rsidP="009C22FA">
            <w:pPr>
              <w:rPr>
                <w:rFonts w:ascii="Times New Roman" w:hAnsi="Times New Roman" w:cs="Times New Roman"/>
              </w:rPr>
            </w:pPr>
          </w:p>
        </w:tc>
      </w:tr>
      <w:tr w:rsidR="003B02B6" w:rsidTr="003B02B6">
        <w:tc>
          <w:tcPr>
            <w:tcW w:w="568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273300" w:rsidRDefault="00273300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градостроительной деятельности и развития агломераций Нижегородской области</w:t>
            </w:r>
          </w:p>
        </w:tc>
        <w:tc>
          <w:tcPr>
            <w:tcW w:w="1985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замечаний нет.</w:t>
            </w:r>
          </w:p>
        </w:tc>
        <w:tc>
          <w:tcPr>
            <w:tcW w:w="992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</w:p>
        </w:tc>
      </w:tr>
      <w:tr w:rsidR="003B02B6" w:rsidTr="003B02B6">
        <w:tc>
          <w:tcPr>
            <w:tcW w:w="568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273300" w:rsidRDefault="00273300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имущественных и земельных отношений Нижегородской области</w:t>
            </w:r>
          </w:p>
        </w:tc>
        <w:tc>
          <w:tcPr>
            <w:tcW w:w="1985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замечаний нет.</w:t>
            </w:r>
          </w:p>
        </w:tc>
        <w:tc>
          <w:tcPr>
            <w:tcW w:w="992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</w:p>
        </w:tc>
      </w:tr>
      <w:tr w:rsidR="003B02B6" w:rsidTr="003B02B6">
        <w:tc>
          <w:tcPr>
            <w:tcW w:w="568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273300" w:rsidRDefault="00273300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финансов Нижегородской области</w:t>
            </w:r>
          </w:p>
        </w:tc>
        <w:tc>
          <w:tcPr>
            <w:tcW w:w="1985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замечаний нет.</w:t>
            </w:r>
          </w:p>
        </w:tc>
        <w:tc>
          <w:tcPr>
            <w:tcW w:w="992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</w:p>
        </w:tc>
      </w:tr>
      <w:tr w:rsidR="003B02B6" w:rsidTr="003B02B6">
        <w:tc>
          <w:tcPr>
            <w:tcW w:w="568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273300" w:rsidRDefault="00273300" w:rsidP="003B0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энергетики и жилищно-коммунального комплекса Нижегородской области</w:t>
            </w:r>
          </w:p>
        </w:tc>
        <w:tc>
          <w:tcPr>
            <w:tcW w:w="1985" w:type="dxa"/>
          </w:tcPr>
          <w:p w:rsidR="00273300" w:rsidRDefault="00273300" w:rsidP="009C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замечаний нет.</w:t>
            </w:r>
          </w:p>
        </w:tc>
        <w:tc>
          <w:tcPr>
            <w:tcW w:w="992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73300" w:rsidRDefault="00273300" w:rsidP="00BD516A">
            <w:pPr>
              <w:rPr>
                <w:rFonts w:ascii="Times New Roman" w:hAnsi="Times New Roman" w:cs="Times New Roman"/>
              </w:rPr>
            </w:pPr>
          </w:p>
        </w:tc>
      </w:tr>
    </w:tbl>
    <w:p w:rsidR="003C6B4A" w:rsidRPr="00BD516A" w:rsidRDefault="003C6B4A" w:rsidP="00BD516A">
      <w:pPr>
        <w:rPr>
          <w:rFonts w:ascii="Times New Roman" w:hAnsi="Times New Roman" w:cs="Times New Roman"/>
        </w:rPr>
      </w:pPr>
    </w:p>
    <w:sectPr w:rsidR="003C6B4A" w:rsidRPr="00BD516A" w:rsidSect="003B02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66"/>
    <w:rsid w:val="001F5A37"/>
    <w:rsid w:val="00273300"/>
    <w:rsid w:val="003B02B6"/>
    <w:rsid w:val="003C6B4A"/>
    <w:rsid w:val="005C2F32"/>
    <w:rsid w:val="0068658A"/>
    <w:rsid w:val="006C0942"/>
    <w:rsid w:val="00973748"/>
    <w:rsid w:val="00B659E0"/>
    <w:rsid w:val="00BD516A"/>
    <w:rsid w:val="00C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Пупынина Светлана Каримовна</dc:creator>
  <cp:lastModifiedBy>Пупынина Светлана Каримовна</cp:lastModifiedBy>
  <cp:revision>9</cp:revision>
  <cp:lastPrinted>2024-07-08T08:18:00Z</cp:lastPrinted>
  <dcterms:created xsi:type="dcterms:W3CDTF">2024-07-05T11:45:00Z</dcterms:created>
  <dcterms:modified xsi:type="dcterms:W3CDTF">2024-07-08T08:39:00Z</dcterms:modified>
</cp:coreProperties>
</file>